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6477ADA3" w:rsidR="00A67BC7" w:rsidRPr="00A87735" w:rsidRDefault="00374747" w:rsidP="00374747">
      <w:pPr>
        <w:spacing w:before="0"/>
        <w:jc w:val="center"/>
        <w:rPr>
          <w:rFonts w:asciiTheme="minorHAnsi" w:hAnsiTheme="minorHAnsi" w:cstheme="minorHAnsi"/>
          <w:b/>
          <w:bCs/>
          <w:color w:val="253942" w:themeColor="text2"/>
          <w:sz w:val="40"/>
          <w:szCs w:val="40"/>
        </w:rPr>
      </w:pPr>
      <w:r w:rsidRPr="00A87735">
        <w:rPr>
          <w:rFonts w:asciiTheme="minorHAnsi" w:hAnsiTheme="minorHAnsi" w:cstheme="minorHAnsi"/>
          <w:b/>
          <w:bCs/>
          <w:color w:val="253942" w:themeColor="text2"/>
          <w:sz w:val="40"/>
          <w:szCs w:val="40"/>
        </w:rPr>
        <w:t xml:space="preserve">Vacancy Information </w:t>
      </w:r>
    </w:p>
    <w:bookmarkStart w:id="0" w:name="_Hlk136438147"/>
    <w:bookmarkStart w:id="1" w:name="_Hlk152917617"/>
    <w:p w14:paraId="46D58724" w14:textId="77777777" w:rsidR="00B93F9E" w:rsidRPr="007A6CE7" w:rsidRDefault="00B93F9E" w:rsidP="000A2DDE">
      <w:pPr>
        <w:spacing w:line="276" w:lineRule="auto"/>
        <w:ind w:left="-426" w:right="-613"/>
        <w:rPr>
          <w:rFonts w:asciiTheme="minorHAnsi" w:hAnsiTheme="minorHAnsi" w:cstheme="minorHAnsi"/>
          <w:bCs/>
          <w:sz w:val="22"/>
          <w:szCs w:val="22"/>
        </w:rPr>
      </w:pPr>
      <w:r w:rsidRPr="007A6CE7">
        <w:rPr>
          <w:rFonts w:asciiTheme="minorHAnsi" w:hAnsiTheme="minorHAnsi" w:cstheme="minorHAnsi"/>
          <w:b/>
          <w:noProof/>
          <w:color w:val="253942" w:themeColor="text2"/>
          <w:sz w:val="22"/>
          <w:szCs w:val="22"/>
        </w:rPr>
        <mc:AlternateContent>
          <mc:Choice Requires="wpg">
            <w:drawing>
              <wp:anchor distT="0" distB="0" distL="114300" distR="114300" simplePos="0" relativeHeight="251659264" behindDoc="0" locked="0" layoutInCell="1" allowOverlap="1" wp14:anchorId="58624801" wp14:editId="4D71353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C9715"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7A6CE7">
        <w:rPr>
          <w:rFonts w:asciiTheme="minorHAnsi" w:hAnsiTheme="minorHAnsi" w:cstheme="minorHAnsi"/>
          <w:b/>
          <w:color w:val="253942" w:themeColor="text2"/>
          <w:sz w:val="22"/>
          <w:szCs w:val="22"/>
        </w:rPr>
        <w:t>Our purpose</w:t>
      </w:r>
      <w:r w:rsidRPr="007A6CE7">
        <w:rPr>
          <w:rFonts w:asciiTheme="minorHAnsi" w:hAnsiTheme="minorHAnsi" w:cstheme="minorHAnsi"/>
          <w:bCs/>
          <w:color w:val="253942" w:themeColor="text2"/>
          <w:sz w:val="22"/>
          <w:szCs w:val="22"/>
        </w:rPr>
        <w:t xml:space="preserve"> </w:t>
      </w:r>
      <w:r w:rsidRPr="007A6CE7">
        <w:rPr>
          <w:rFonts w:asciiTheme="minorHAnsi" w:hAnsiTheme="minorHAnsi" w:cstheme="minorHAnsi"/>
          <w:bCs/>
          <w:sz w:val="22"/>
          <w:szCs w:val="22"/>
        </w:rPr>
        <w:t>is to provide safe, culturally appropriate and affordable accommodation for First Nations people</w:t>
      </w:r>
      <w:r w:rsidRPr="007A6CE7" w:rsidDel="00FB6F35">
        <w:rPr>
          <w:rFonts w:asciiTheme="minorHAnsi" w:hAnsiTheme="minorHAnsi" w:cstheme="minorHAnsi"/>
          <w:bCs/>
          <w:sz w:val="22"/>
          <w:szCs w:val="22"/>
        </w:rPr>
        <w:t xml:space="preserve"> </w:t>
      </w:r>
      <w:r w:rsidRPr="007A6CE7">
        <w:rPr>
          <w:rFonts w:asciiTheme="minorHAnsi" w:hAnsiTheme="minorHAnsi" w:cstheme="minorHAnsi"/>
          <w:bCs/>
          <w:sz w:val="22"/>
          <w:szCs w:val="22"/>
        </w:rPr>
        <w:t xml:space="preserve">who need to be away from home to access services and economic opportunities. </w:t>
      </w:r>
    </w:p>
    <w:p w14:paraId="08AE395D" w14:textId="77777777" w:rsidR="00B93F9E" w:rsidRPr="007A6CE7" w:rsidRDefault="00B93F9E" w:rsidP="000A2DDE">
      <w:pPr>
        <w:spacing w:line="276" w:lineRule="auto"/>
        <w:ind w:left="-426" w:right="-613"/>
        <w:rPr>
          <w:rFonts w:asciiTheme="minorHAnsi" w:hAnsiTheme="minorHAnsi" w:cstheme="minorHAnsi"/>
          <w:bCs/>
          <w:sz w:val="22"/>
          <w:szCs w:val="22"/>
        </w:rPr>
      </w:pPr>
      <w:r w:rsidRPr="007A6CE7">
        <w:rPr>
          <w:rFonts w:asciiTheme="minorHAnsi" w:hAnsiTheme="minorHAnsi" w:cstheme="minorHAnsi"/>
          <w:bCs/>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EDB4AA0" w14:textId="77777777" w:rsidR="00B93F9E" w:rsidRPr="007A6CE7" w:rsidRDefault="00B93F9E" w:rsidP="000A2DDE">
      <w:pPr>
        <w:spacing w:line="276" w:lineRule="auto"/>
        <w:ind w:left="-426" w:right="-613"/>
        <w:rPr>
          <w:rFonts w:asciiTheme="minorHAnsi" w:hAnsiTheme="minorHAnsi" w:cstheme="minorHAnsi"/>
          <w:bCs/>
          <w:sz w:val="22"/>
          <w:szCs w:val="22"/>
        </w:rPr>
      </w:pPr>
      <w:r w:rsidRPr="007A6CE7">
        <w:rPr>
          <w:rFonts w:asciiTheme="minorHAnsi" w:eastAsia="Calibri" w:hAnsiTheme="minorHAnsi" w:cstheme="minorHAnsi"/>
          <w:noProof/>
          <w:sz w:val="22"/>
          <w:szCs w:val="22"/>
        </w:rPr>
        <w:t xml:space="preserve">AHL also supports the Australian Government’s efforts to improve economic outcomes for First Nations people. By purchasing goods and services from First Nations businesses at every opportunity, we help support a more inclusive economy. </w:t>
      </w:r>
      <w:r w:rsidRPr="007A6CE7">
        <w:rPr>
          <w:rFonts w:asciiTheme="minorHAnsi" w:hAnsiTheme="minorHAnsi" w:cstheme="minorHAnsi"/>
          <w:bCs/>
          <w:sz w:val="22"/>
          <w:szCs w:val="22"/>
        </w:rPr>
        <w:t>We are proud to be one of the largest employers of First Nations people in the Australian Public Service, First Nations employees make up approximately 50% of our workforce.</w:t>
      </w:r>
    </w:p>
    <w:p w14:paraId="04D77B71" w14:textId="0C9410BB" w:rsidR="003D5768" w:rsidRPr="007A6CE7" w:rsidRDefault="003D5768" w:rsidP="000A2DDE">
      <w:pPr>
        <w:spacing w:line="276" w:lineRule="auto"/>
        <w:ind w:left="-426" w:right="-613"/>
        <w:rPr>
          <w:rFonts w:asciiTheme="minorHAnsi" w:eastAsia="Calibri" w:hAnsiTheme="minorHAnsi" w:cstheme="minorHAnsi"/>
          <w:noProof/>
          <w:sz w:val="22"/>
          <w:szCs w:val="22"/>
        </w:rPr>
      </w:pPr>
      <w:r w:rsidRPr="007A6CE7">
        <w:rPr>
          <w:rFonts w:asciiTheme="minorHAnsi" w:eastAsia="Calibri" w:hAnsiTheme="minorHAnsi" w:cstheme="minorHAnsi"/>
          <w:b/>
          <w:bCs/>
          <w:noProof/>
          <w:color w:val="253942" w:themeColor="text2"/>
          <w:sz w:val="22"/>
          <w:szCs w:val="22"/>
        </w:rPr>
        <w:t>AHL is seeking experienced accommodation manager with a strong focus on customer service.</w:t>
      </w:r>
      <w:r w:rsidRPr="007A6CE7">
        <w:rPr>
          <w:rFonts w:asciiTheme="minorHAnsi" w:eastAsia="Calibri" w:hAnsiTheme="minorHAnsi" w:cstheme="minorHAnsi"/>
          <w:noProof/>
          <w:color w:val="253942" w:themeColor="text2"/>
          <w:sz w:val="22"/>
          <w:szCs w:val="22"/>
        </w:rPr>
        <w:t xml:space="preserve">  </w:t>
      </w:r>
      <w:r w:rsidRPr="007A6CE7">
        <w:rPr>
          <w:rFonts w:asciiTheme="minorHAnsi" w:eastAsia="Calibri" w:hAnsiTheme="minorHAnsi" w:cstheme="minorHAnsi"/>
          <w:noProof/>
          <w:sz w:val="22"/>
          <w:szCs w:val="22"/>
        </w:rPr>
        <w:t xml:space="preserve">Our Hostel Managers work closely with local stakeholders to support First Nations people into our hostels and ensure residents are connected with the services they require during their stay.   Your role is to ensure hostel occupancy is high and service to residents is exceptional.  You will be a hands-on manager, working closely with the small hostel team to provide three meals a day and ensuring the facility is clean, safe and welcoming.  You will be a perfectionist, ensuring all hostel operations are meeting standards in line with guidelines and policies and continually developing your team to improve our service offering.  You will be reporting to an Operations Management Team and will provide regular reports on hostel operations to the Operations Management Team and to AHL’s National Office business areas as required. </w:t>
      </w:r>
    </w:p>
    <w:p w14:paraId="275295B3" w14:textId="796319F3" w:rsidR="007A6CE7" w:rsidRDefault="007A6CE7" w:rsidP="000A2DDE">
      <w:pPr>
        <w:spacing w:line="276" w:lineRule="auto"/>
        <w:ind w:left="-426" w:right="-613"/>
        <w:rPr>
          <w:rFonts w:asciiTheme="minorHAnsi" w:hAnsiTheme="minorHAnsi" w:cstheme="minorHAnsi"/>
          <w:sz w:val="22"/>
          <w:szCs w:val="22"/>
          <w:shd w:val="clear" w:color="auto" w:fill="FFFFFF"/>
        </w:rPr>
      </w:pPr>
      <w:r w:rsidRPr="007A6CE7">
        <w:rPr>
          <w:rFonts w:asciiTheme="minorHAnsi" w:eastAsia="Calibri" w:hAnsiTheme="minorHAnsi" w:cstheme="minorHAnsi"/>
          <w:b/>
          <w:bCs/>
          <w:noProof/>
          <w:color w:val="253942" w:themeColor="text2"/>
          <w:sz w:val="22"/>
          <w:szCs w:val="22"/>
        </w:rPr>
        <w:t>The Roving Hostel Mange</w:t>
      </w:r>
      <w:r w:rsidRPr="007A6CE7">
        <w:rPr>
          <w:rFonts w:asciiTheme="minorHAnsi" w:hAnsiTheme="minorHAnsi" w:cstheme="minorHAnsi"/>
          <w:sz w:val="22"/>
          <w:szCs w:val="22"/>
          <w:shd w:val="clear" w:color="auto" w:fill="FFFFFF"/>
        </w:rPr>
        <w:t xml:space="preserve">r position will travel around </w:t>
      </w:r>
      <w:r w:rsidR="005D4252">
        <w:rPr>
          <w:rFonts w:asciiTheme="minorHAnsi" w:hAnsiTheme="minorHAnsi" w:cstheme="minorHAnsi"/>
          <w:sz w:val="22"/>
          <w:szCs w:val="22"/>
          <w:shd w:val="clear" w:color="auto" w:fill="FFFFFF"/>
        </w:rPr>
        <w:t xml:space="preserve">NSW and VIC </w:t>
      </w:r>
      <w:r w:rsidRPr="007A6CE7">
        <w:rPr>
          <w:rFonts w:asciiTheme="minorHAnsi" w:hAnsiTheme="minorHAnsi" w:cstheme="minorHAnsi"/>
          <w:sz w:val="22"/>
          <w:szCs w:val="22"/>
          <w:shd w:val="clear" w:color="auto" w:fill="FFFFFF"/>
        </w:rPr>
        <w:t>providing high quality relief hostel management services. This unique ongoing APS role requires an experienced hostel manager to regularly travel to provide relief to AHL’s hostel management workforce.</w:t>
      </w:r>
      <w:r w:rsidRPr="007A6CE7">
        <w:rPr>
          <w:rFonts w:asciiTheme="minorHAnsi" w:hAnsiTheme="minorHAnsi" w:cstheme="minorHAnsi"/>
          <w:sz w:val="22"/>
          <w:szCs w:val="22"/>
        </w:rPr>
        <w:br/>
      </w:r>
      <w:r w:rsidRPr="007A6CE7">
        <w:rPr>
          <w:rFonts w:asciiTheme="minorHAnsi" w:hAnsiTheme="minorHAnsi" w:cstheme="minorHAnsi"/>
          <w:sz w:val="22"/>
          <w:szCs w:val="22"/>
        </w:rPr>
        <w:br/>
      </w:r>
      <w:r w:rsidRPr="007A6CE7">
        <w:rPr>
          <w:rFonts w:asciiTheme="minorHAnsi" w:hAnsiTheme="minorHAnsi" w:cstheme="minorHAnsi"/>
          <w:sz w:val="22"/>
          <w:szCs w:val="22"/>
          <w:shd w:val="clear" w:color="auto" w:fill="FFFFFF"/>
        </w:rPr>
        <w:t xml:space="preserve">The position will be based in </w:t>
      </w:r>
      <w:r w:rsidR="005D4252">
        <w:rPr>
          <w:rFonts w:asciiTheme="minorHAnsi" w:hAnsiTheme="minorHAnsi" w:cstheme="minorHAnsi"/>
          <w:sz w:val="22"/>
          <w:szCs w:val="22"/>
          <w:shd w:val="clear" w:color="auto" w:fill="FFFFFF"/>
        </w:rPr>
        <w:t xml:space="preserve">Sydney, NSW </w:t>
      </w:r>
      <w:r w:rsidRPr="007A6CE7">
        <w:rPr>
          <w:rFonts w:asciiTheme="minorHAnsi" w:hAnsiTheme="minorHAnsi" w:cstheme="minorHAnsi"/>
          <w:sz w:val="22"/>
          <w:szCs w:val="22"/>
          <w:shd w:val="clear" w:color="auto" w:fill="FFFFFF"/>
        </w:rPr>
        <w:t>and will travel to service our hostels</w:t>
      </w:r>
      <w:r w:rsidR="005D4252">
        <w:rPr>
          <w:rFonts w:asciiTheme="minorHAnsi" w:hAnsiTheme="minorHAnsi" w:cstheme="minorHAnsi"/>
          <w:sz w:val="22"/>
          <w:szCs w:val="22"/>
          <w:shd w:val="clear" w:color="auto" w:fill="FFFFFF"/>
        </w:rPr>
        <w:t xml:space="preserve"> </w:t>
      </w:r>
      <w:r w:rsidRPr="004F4520">
        <w:rPr>
          <w:rFonts w:asciiTheme="minorHAnsi" w:hAnsiTheme="minorHAnsi" w:cstheme="minorHAnsi"/>
          <w:sz w:val="22"/>
          <w:szCs w:val="22"/>
          <w:shd w:val="clear" w:color="auto" w:fill="FFFFFF"/>
        </w:rPr>
        <w:t>(sometimes with little notice) in the following locations</w:t>
      </w:r>
      <w:r w:rsidR="005D4252">
        <w:rPr>
          <w:rFonts w:asciiTheme="minorHAnsi" w:hAnsiTheme="minorHAnsi" w:cstheme="minorHAnsi"/>
          <w:sz w:val="22"/>
          <w:szCs w:val="22"/>
          <w:shd w:val="clear" w:color="auto" w:fill="FFFFFF"/>
        </w:rPr>
        <w:t xml:space="preserve">. </w:t>
      </w:r>
    </w:p>
    <w:p w14:paraId="69E78552" w14:textId="77CBCE19" w:rsidR="005D4252" w:rsidRDefault="005D4252" w:rsidP="005D4252">
      <w:pPr>
        <w:spacing w:after="0" w:line="276" w:lineRule="auto"/>
        <w:ind w:left="-426" w:right="-613"/>
        <w:rPr>
          <w:rFonts w:asciiTheme="minorHAnsi" w:hAnsiTheme="minorHAnsi" w:cstheme="minorHAnsi"/>
          <w:color w:val="2A3071"/>
          <w:sz w:val="22"/>
          <w:szCs w:val="22"/>
          <w:shd w:val="clear" w:color="auto" w:fill="FFFFFF"/>
        </w:rPr>
      </w:pPr>
      <w:r>
        <w:rPr>
          <w:rFonts w:asciiTheme="minorHAnsi" w:eastAsia="Calibri" w:hAnsiTheme="minorHAnsi" w:cstheme="minorHAnsi"/>
          <w:b/>
          <w:bCs/>
          <w:noProof/>
          <w:color w:val="253942" w:themeColor="text2"/>
          <w:sz w:val="22"/>
          <w:szCs w:val="22"/>
        </w:rPr>
        <w:t>NSW:</w:t>
      </w:r>
    </w:p>
    <w:p w14:paraId="36EF4425" w14:textId="77777777" w:rsidR="005D4252" w:rsidRDefault="00395B04" w:rsidP="005D4252">
      <w:pPr>
        <w:spacing w:before="0" w:after="0" w:line="240" w:lineRule="auto"/>
        <w:ind w:left="-426"/>
      </w:pPr>
      <w:hyperlink r:id="rId8" w:history="1">
        <w:r w:rsidR="005D4252" w:rsidRPr="005D4252">
          <w:rPr>
            <w:color w:val="0000FF"/>
            <w:u w:val="single"/>
          </w:rPr>
          <w:t>Biala Hostel | Aboriginal Hostels Limited (ahl.gov.au)</w:t>
        </w:r>
      </w:hyperlink>
    </w:p>
    <w:p w14:paraId="614906AE" w14:textId="77777777" w:rsidR="005D4252" w:rsidRDefault="00395B04" w:rsidP="005D4252">
      <w:pPr>
        <w:spacing w:before="0" w:after="0" w:line="240" w:lineRule="auto"/>
        <w:ind w:left="-426"/>
      </w:pPr>
      <w:hyperlink r:id="rId9" w:history="1">
        <w:r w:rsidR="005D4252" w:rsidRPr="005D4252">
          <w:rPr>
            <w:color w:val="0000FF"/>
            <w:u w:val="single"/>
          </w:rPr>
          <w:t>Durungaling Hostel | Aboriginal Hostels Limited (ahl.gov.au)</w:t>
        </w:r>
      </w:hyperlink>
    </w:p>
    <w:p w14:paraId="5C5E8BA1" w14:textId="77777777" w:rsidR="005D4252" w:rsidRDefault="00395B04" w:rsidP="005D4252">
      <w:pPr>
        <w:spacing w:before="0" w:after="0" w:line="240" w:lineRule="auto"/>
        <w:ind w:left="-426"/>
      </w:pPr>
      <w:hyperlink r:id="rId10" w:history="1">
        <w:r w:rsidR="005D4252" w:rsidRPr="005D4252">
          <w:rPr>
            <w:color w:val="0000FF"/>
            <w:u w:val="single"/>
          </w:rPr>
          <w:t>Grey Street Hostel | Aboriginal Hostels Limited (ahl.gov.au)</w:t>
        </w:r>
      </w:hyperlink>
    </w:p>
    <w:p w14:paraId="7B660C75" w14:textId="77777777" w:rsidR="005D4252" w:rsidRDefault="00395B04" w:rsidP="005D4252">
      <w:pPr>
        <w:spacing w:before="0" w:after="0" w:line="240" w:lineRule="auto"/>
        <w:ind w:left="-426"/>
      </w:pPr>
      <w:hyperlink r:id="rId11" w:history="1">
        <w:r w:rsidR="005D4252" w:rsidRPr="005D4252">
          <w:rPr>
            <w:color w:val="0000FF"/>
            <w:u w:val="single"/>
          </w:rPr>
          <w:t>Kirinari Hostel - Newcastle | Aboriginal Hostels Limited (ahl.gov.au)</w:t>
        </w:r>
      </w:hyperlink>
    </w:p>
    <w:p w14:paraId="251576DD" w14:textId="77777777" w:rsidR="005D4252" w:rsidRDefault="00395B04" w:rsidP="005D4252">
      <w:pPr>
        <w:spacing w:before="0" w:after="0" w:line="240" w:lineRule="auto"/>
        <w:ind w:left="-426"/>
      </w:pPr>
      <w:hyperlink r:id="rId12" w:history="1">
        <w:r w:rsidR="005D4252" w:rsidRPr="005D4252">
          <w:rPr>
            <w:color w:val="0000FF"/>
            <w:u w:val="single"/>
          </w:rPr>
          <w:t>Kirinari Hostel - Sydney | Aboriginal Hostels Limited (ahl.gov.au)</w:t>
        </w:r>
      </w:hyperlink>
    </w:p>
    <w:p w14:paraId="27FC9681" w14:textId="77777777" w:rsidR="005D4252" w:rsidRDefault="00395B04" w:rsidP="005D4252">
      <w:pPr>
        <w:spacing w:before="0" w:after="0" w:line="240" w:lineRule="auto"/>
        <w:ind w:left="-426"/>
      </w:pPr>
      <w:hyperlink r:id="rId13" w:history="1">
        <w:r w:rsidR="005D4252" w:rsidRPr="005D4252">
          <w:rPr>
            <w:color w:val="0000FF"/>
            <w:u w:val="single"/>
          </w:rPr>
          <w:t>Tamworth Hostel | Aboriginal Hostels Limited (ahl.gov.au)</w:t>
        </w:r>
      </w:hyperlink>
    </w:p>
    <w:p w14:paraId="6249D4C6" w14:textId="77777777" w:rsidR="005D4252" w:rsidRDefault="00395B04" w:rsidP="005D4252">
      <w:pPr>
        <w:spacing w:before="0" w:after="0" w:line="240" w:lineRule="auto"/>
        <w:ind w:left="-426"/>
      </w:pPr>
      <w:hyperlink r:id="rId14" w:history="1">
        <w:r w:rsidR="005D4252" w:rsidRPr="005D4252">
          <w:rPr>
            <w:color w:val="0000FF"/>
            <w:u w:val="single"/>
          </w:rPr>
          <w:t>Tony Mundine Hostel | Aboriginal Hostels Limited (ahl.gov.au)</w:t>
        </w:r>
      </w:hyperlink>
    </w:p>
    <w:p w14:paraId="24432BD1" w14:textId="53E73988" w:rsidR="005D4252" w:rsidRDefault="005D4252" w:rsidP="005D4252">
      <w:pPr>
        <w:spacing w:before="0" w:after="0" w:line="240" w:lineRule="auto"/>
        <w:ind w:left="-426"/>
      </w:pPr>
    </w:p>
    <w:p w14:paraId="6896E8D3" w14:textId="18C7CD1A" w:rsidR="005D4252" w:rsidRPr="005D4252" w:rsidRDefault="005D4252" w:rsidP="005D4252">
      <w:pPr>
        <w:spacing w:before="0" w:after="0" w:line="240" w:lineRule="auto"/>
        <w:ind w:left="-426"/>
        <w:rPr>
          <w:b/>
          <w:bCs/>
        </w:rPr>
      </w:pPr>
      <w:r w:rsidRPr="005D4252">
        <w:rPr>
          <w:b/>
          <w:bCs/>
        </w:rPr>
        <w:t xml:space="preserve">VIC: </w:t>
      </w:r>
    </w:p>
    <w:p w14:paraId="29EC892C" w14:textId="4726A1A5" w:rsidR="007A6CE7" w:rsidRDefault="00395B04" w:rsidP="005D4252">
      <w:pPr>
        <w:spacing w:before="0" w:after="0" w:line="240" w:lineRule="auto"/>
        <w:ind w:left="-426"/>
        <w:rPr>
          <w:rFonts w:asciiTheme="minorHAnsi" w:hAnsiTheme="minorHAnsi" w:cstheme="minorHAnsi"/>
          <w:color w:val="2A3071"/>
          <w:sz w:val="22"/>
          <w:szCs w:val="22"/>
          <w:shd w:val="clear" w:color="auto" w:fill="FFFFFF"/>
        </w:rPr>
      </w:pPr>
      <w:hyperlink r:id="rId15" w:history="1">
        <w:r w:rsidR="005D4252" w:rsidRPr="005D4252">
          <w:rPr>
            <w:color w:val="0000FF"/>
            <w:u w:val="single"/>
          </w:rPr>
          <w:t>William T Onus Hostel | Aboriginal Hostels Limited (ahl.gov.au)</w:t>
        </w:r>
      </w:hyperlink>
      <w:r w:rsidR="007A6CE7">
        <w:rPr>
          <w:rFonts w:asciiTheme="minorHAnsi" w:hAnsiTheme="minorHAnsi" w:cstheme="minorHAnsi"/>
          <w:color w:val="2A3071"/>
          <w:sz w:val="22"/>
          <w:szCs w:val="22"/>
          <w:shd w:val="clear" w:color="auto" w:fill="FFFFFF"/>
        </w:rPr>
        <w:br w:type="page"/>
      </w:r>
    </w:p>
    <w:p w14:paraId="1587F1EA" w14:textId="77777777" w:rsidR="007A6CE7" w:rsidRPr="007A6CE7" w:rsidRDefault="007A6CE7" w:rsidP="000A2DDE">
      <w:pPr>
        <w:spacing w:line="276" w:lineRule="auto"/>
        <w:ind w:left="-426" w:right="-613"/>
        <w:rPr>
          <w:rFonts w:asciiTheme="minorHAnsi" w:eastAsia="Calibri" w:hAnsiTheme="minorHAnsi" w:cstheme="minorHAnsi"/>
          <w:noProof/>
          <w:sz w:val="22"/>
          <w:szCs w:val="22"/>
        </w:rPr>
      </w:pPr>
    </w:p>
    <w:tbl>
      <w:tblPr>
        <w:tblStyle w:val="TableGrid"/>
        <w:tblW w:w="10065" w:type="dxa"/>
        <w:tblInd w:w="-431" w:type="dxa"/>
        <w:tblLook w:val="04A0" w:firstRow="1" w:lastRow="0" w:firstColumn="1" w:lastColumn="0" w:noHBand="0" w:noVBand="1"/>
      </w:tblPr>
      <w:tblGrid>
        <w:gridCol w:w="1986"/>
        <w:gridCol w:w="8079"/>
      </w:tblGrid>
      <w:tr w:rsidR="00A67BC7" w:rsidRPr="007A6CE7" w14:paraId="6B58AD24" w14:textId="77777777" w:rsidTr="000A2DDE">
        <w:trPr>
          <w:trHeight w:val="20"/>
        </w:trPr>
        <w:tc>
          <w:tcPr>
            <w:tcW w:w="1986" w:type="dxa"/>
            <w:shd w:val="clear" w:color="auto" w:fill="FFFFFF" w:themeFill="background1"/>
          </w:tcPr>
          <w:bookmarkEnd w:id="1"/>
          <w:p w14:paraId="3198BC32" w14:textId="4B2B68D9" w:rsidR="00A67BC7" w:rsidRPr="007A6CE7" w:rsidRDefault="00F32223" w:rsidP="00272348">
            <w:pPr>
              <w:jc w:val="both"/>
              <w:rPr>
                <w:rFonts w:asciiTheme="minorHAnsi" w:hAnsiTheme="minorHAnsi" w:cstheme="minorHAnsi"/>
                <w:sz w:val="22"/>
                <w:szCs w:val="22"/>
              </w:rPr>
            </w:pPr>
            <w:r w:rsidRPr="007A6CE7">
              <w:rPr>
                <w:rFonts w:asciiTheme="minorHAnsi" w:hAnsiTheme="minorHAnsi" w:cstheme="minorHAnsi"/>
                <w:sz w:val="22"/>
                <w:szCs w:val="22"/>
              </w:rPr>
              <w:t>Job Reference</w:t>
            </w:r>
          </w:p>
        </w:tc>
        <w:tc>
          <w:tcPr>
            <w:tcW w:w="8079" w:type="dxa"/>
            <w:shd w:val="clear" w:color="auto" w:fill="FFFFFF" w:themeFill="background1"/>
          </w:tcPr>
          <w:p w14:paraId="4B7890D2" w14:textId="4578C064" w:rsidR="00A67BC7" w:rsidRPr="007A6CE7" w:rsidRDefault="005D4252" w:rsidP="00D62B4B">
            <w:pPr>
              <w:rPr>
                <w:rFonts w:asciiTheme="minorHAnsi" w:hAnsiTheme="minorHAnsi" w:cstheme="minorHAnsi"/>
                <w:sz w:val="22"/>
                <w:szCs w:val="22"/>
              </w:rPr>
            </w:pPr>
            <w:r>
              <w:rPr>
                <w:rFonts w:asciiTheme="minorHAnsi" w:hAnsiTheme="minorHAnsi" w:cstheme="minorHAnsi"/>
                <w:sz w:val="22"/>
                <w:szCs w:val="22"/>
              </w:rPr>
              <w:t>VN15224</w:t>
            </w:r>
          </w:p>
        </w:tc>
      </w:tr>
      <w:tr w:rsidR="00606DD4" w:rsidRPr="007A6CE7" w14:paraId="4CDF3088" w14:textId="77777777" w:rsidTr="000A2DDE">
        <w:trPr>
          <w:trHeight w:val="20"/>
        </w:trPr>
        <w:tc>
          <w:tcPr>
            <w:tcW w:w="1986" w:type="dxa"/>
            <w:shd w:val="clear" w:color="auto" w:fill="FFFFFF" w:themeFill="background1"/>
          </w:tcPr>
          <w:p w14:paraId="569283E2" w14:textId="15FC3D7E"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Job Title</w:t>
            </w:r>
          </w:p>
        </w:tc>
        <w:tc>
          <w:tcPr>
            <w:tcW w:w="8079" w:type="dxa"/>
            <w:shd w:val="clear" w:color="auto" w:fill="FFFFFF" w:themeFill="background1"/>
          </w:tcPr>
          <w:p w14:paraId="4DDA5AEE" w14:textId="53D5105A" w:rsidR="00606DD4" w:rsidRPr="007A6CE7" w:rsidRDefault="00395B04" w:rsidP="00606DD4">
            <w:pPr>
              <w:rPr>
                <w:rFonts w:asciiTheme="minorHAnsi" w:hAnsiTheme="minorHAnsi" w:cstheme="minorHAnsi"/>
                <w:sz w:val="22"/>
                <w:szCs w:val="22"/>
              </w:rPr>
            </w:pPr>
            <w:r>
              <w:rPr>
                <w:rFonts w:asciiTheme="minorHAnsi" w:hAnsiTheme="minorHAnsi" w:cstheme="minorHAnsi"/>
                <w:sz w:val="22"/>
                <w:szCs w:val="22"/>
              </w:rPr>
              <w:t xml:space="preserve">Assistant </w:t>
            </w:r>
            <w:r w:rsidR="007A6CE7" w:rsidRPr="007A6CE7">
              <w:rPr>
                <w:rFonts w:asciiTheme="minorHAnsi" w:hAnsiTheme="minorHAnsi" w:cstheme="minorHAnsi"/>
                <w:sz w:val="22"/>
                <w:szCs w:val="22"/>
              </w:rPr>
              <w:t xml:space="preserve">Roving </w:t>
            </w:r>
            <w:r w:rsidR="00606DD4" w:rsidRPr="007A6CE7">
              <w:rPr>
                <w:rFonts w:asciiTheme="minorHAnsi" w:hAnsiTheme="minorHAnsi" w:cstheme="minorHAnsi"/>
                <w:sz w:val="22"/>
                <w:szCs w:val="22"/>
              </w:rPr>
              <w:t>Hostel Manager</w:t>
            </w:r>
          </w:p>
        </w:tc>
      </w:tr>
      <w:tr w:rsidR="00606DD4" w:rsidRPr="007A6CE7" w14:paraId="3F9A1BEC" w14:textId="77777777" w:rsidTr="000A2DDE">
        <w:trPr>
          <w:trHeight w:val="249"/>
        </w:trPr>
        <w:tc>
          <w:tcPr>
            <w:tcW w:w="1986" w:type="dxa"/>
            <w:shd w:val="clear" w:color="auto" w:fill="FFFFFF" w:themeFill="background1"/>
          </w:tcPr>
          <w:p w14:paraId="43F72AA6" w14:textId="2089550F"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Classification</w:t>
            </w:r>
          </w:p>
        </w:tc>
        <w:tc>
          <w:tcPr>
            <w:tcW w:w="8079" w:type="dxa"/>
            <w:shd w:val="clear" w:color="auto" w:fill="FFFFFF" w:themeFill="background1"/>
          </w:tcPr>
          <w:p w14:paraId="7C2C03C8" w14:textId="27001AB2" w:rsidR="00606DD4" w:rsidRPr="007A6CE7" w:rsidRDefault="00606DD4" w:rsidP="00606DD4">
            <w:pPr>
              <w:rPr>
                <w:rFonts w:asciiTheme="minorHAnsi" w:hAnsiTheme="minorHAnsi" w:cstheme="minorHAnsi"/>
                <w:sz w:val="22"/>
                <w:szCs w:val="22"/>
              </w:rPr>
            </w:pPr>
            <w:r w:rsidRPr="007A6CE7">
              <w:rPr>
                <w:rFonts w:asciiTheme="minorHAnsi" w:hAnsiTheme="minorHAnsi" w:cstheme="minorHAnsi"/>
                <w:sz w:val="22"/>
                <w:szCs w:val="22"/>
              </w:rPr>
              <w:t xml:space="preserve">APS Level </w:t>
            </w:r>
            <w:r w:rsidR="005D4252">
              <w:rPr>
                <w:rFonts w:asciiTheme="minorHAnsi" w:hAnsiTheme="minorHAnsi" w:cstheme="minorHAnsi"/>
                <w:sz w:val="22"/>
                <w:szCs w:val="22"/>
              </w:rPr>
              <w:t>4</w:t>
            </w:r>
          </w:p>
        </w:tc>
      </w:tr>
      <w:tr w:rsidR="00606DD4" w:rsidRPr="007A6CE7" w14:paraId="65E5DB8A" w14:textId="77777777" w:rsidTr="000A2DDE">
        <w:trPr>
          <w:trHeight w:val="527"/>
        </w:trPr>
        <w:tc>
          <w:tcPr>
            <w:tcW w:w="1986" w:type="dxa"/>
            <w:shd w:val="clear" w:color="auto" w:fill="FFFFFF" w:themeFill="background1"/>
          </w:tcPr>
          <w:p w14:paraId="162E07C6" w14:textId="5B607752"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Employment Type</w:t>
            </w:r>
          </w:p>
        </w:tc>
        <w:tc>
          <w:tcPr>
            <w:tcW w:w="8079" w:type="dxa"/>
            <w:shd w:val="clear" w:color="auto" w:fill="FFFFFF" w:themeFill="background1"/>
          </w:tcPr>
          <w:p w14:paraId="7EED0500" w14:textId="2EE0D774" w:rsidR="00606DD4" w:rsidRPr="007A6CE7" w:rsidRDefault="000A2DDE" w:rsidP="00C9363B">
            <w:pPr>
              <w:rPr>
                <w:rFonts w:asciiTheme="minorHAnsi" w:hAnsiTheme="minorHAnsi" w:cstheme="minorHAnsi"/>
                <w:color w:val="FF0000"/>
                <w:sz w:val="22"/>
                <w:szCs w:val="22"/>
                <w:highlight w:val="yellow"/>
              </w:rPr>
            </w:pPr>
            <w:r w:rsidRPr="005D4252">
              <w:rPr>
                <w:rFonts w:asciiTheme="minorHAnsi" w:hAnsiTheme="minorHAnsi" w:cstheme="minorHAnsi"/>
                <w:sz w:val="22"/>
                <w:szCs w:val="22"/>
              </w:rPr>
              <w:t>Ongoing</w:t>
            </w:r>
            <w:r w:rsidR="005D4252" w:rsidRPr="005D4252">
              <w:rPr>
                <w:rFonts w:asciiTheme="minorHAnsi" w:hAnsiTheme="minorHAnsi" w:cstheme="minorHAnsi"/>
                <w:sz w:val="22"/>
                <w:szCs w:val="22"/>
              </w:rPr>
              <w:t>,</w:t>
            </w:r>
            <w:r w:rsidRPr="005D4252">
              <w:rPr>
                <w:rFonts w:asciiTheme="minorHAnsi" w:hAnsiTheme="minorHAnsi" w:cstheme="minorHAnsi"/>
                <w:sz w:val="22"/>
                <w:szCs w:val="22"/>
              </w:rPr>
              <w:t xml:space="preserve"> Full-time (</w:t>
            </w:r>
            <w:r w:rsidR="005D4252" w:rsidRPr="005D4252">
              <w:rPr>
                <w:rFonts w:asciiTheme="minorHAnsi" w:hAnsiTheme="minorHAnsi" w:cstheme="minorHAnsi"/>
                <w:sz w:val="22"/>
                <w:szCs w:val="22"/>
              </w:rPr>
              <w:t>75</w:t>
            </w:r>
            <w:r w:rsidRPr="005D4252">
              <w:rPr>
                <w:rFonts w:asciiTheme="minorHAnsi" w:hAnsiTheme="minorHAnsi" w:cstheme="minorHAnsi"/>
                <w:sz w:val="22"/>
                <w:szCs w:val="22"/>
              </w:rPr>
              <w:t xml:space="preserve"> hours per fortnight)</w:t>
            </w:r>
            <w:r w:rsidR="001E6C6E" w:rsidRPr="007A6CE7">
              <w:rPr>
                <w:rFonts w:asciiTheme="minorHAnsi" w:hAnsiTheme="minorHAnsi" w:cstheme="minorHAnsi"/>
                <w:sz w:val="22"/>
                <w:szCs w:val="22"/>
                <w:highlight w:val="yellow"/>
              </w:rPr>
              <w:br/>
            </w:r>
            <w:r w:rsidR="001E6C6E" w:rsidRPr="007A6CE7">
              <w:rPr>
                <w:rFonts w:asciiTheme="minorHAnsi" w:hAnsiTheme="minorHAnsi" w:cstheme="minorHAnsi"/>
                <w:sz w:val="22"/>
                <w:szCs w:val="22"/>
              </w:rPr>
              <w:t>Work patterns will generally cover 7am to 7pm shifts for 8 days a fortnight (including one short day) across both weekdays and weekends.</w:t>
            </w:r>
            <w:r w:rsidR="00C9363B" w:rsidRPr="007A6CE7">
              <w:rPr>
                <w:rFonts w:asciiTheme="minorHAnsi" w:hAnsiTheme="minorHAnsi" w:cstheme="minorHAnsi"/>
                <w:sz w:val="22"/>
                <w:szCs w:val="22"/>
              </w:rPr>
              <w:br/>
            </w:r>
            <w:r w:rsidR="00C9363B" w:rsidRPr="007A6CE7">
              <w:rPr>
                <w:rFonts w:asciiTheme="minorHAnsi" w:eastAsia="Calibri" w:hAnsiTheme="minorHAnsi" w:cstheme="minorHAnsi"/>
                <w:sz w:val="22"/>
                <w:szCs w:val="22"/>
              </w:rPr>
              <w:t xml:space="preserve">We are also looking to </w:t>
            </w:r>
            <w:r w:rsidR="00C9363B" w:rsidRPr="007A6CE7">
              <w:rPr>
                <w:rFonts w:asciiTheme="minorHAnsi" w:hAnsiTheme="minorHAnsi" w:cstheme="minorHAnsi"/>
                <w:sz w:val="22"/>
                <w:szCs w:val="22"/>
              </w:rPr>
              <w:t>establish a Merit Pool to fill any future vacancies that may arise</w:t>
            </w:r>
            <w:r w:rsidR="00C9363B" w:rsidRPr="007A6CE7">
              <w:rPr>
                <w:rFonts w:asciiTheme="minorHAnsi" w:eastAsia="Calibri" w:hAnsiTheme="minorHAnsi" w:cstheme="minorHAnsi"/>
                <w:sz w:val="22"/>
                <w:szCs w:val="22"/>
              </w:rPr>
              <w:t xml:space="preserve">. </w:t>
            </w:r>
            <w:r w:rsidR="00C9363B" w:rsidRPr="007A6CE7">
              <w:rPr>
                <w:rFonts w:asciiTheme="minorHAnsi" w:hAnsiTheme="minorHAnsi" w:cstheme="minorHAnsi"/>
                <w:sz w:val="22"/>
                <w:szCs w:val="22"/>
              </w:rPr>
              <w:t xml:space="preserve"> </w:t>
            </w:r>
            <w:r w:rsidR="00C9363B" w:rsidRPr="007A6CE7">
              <w:rPr>
                <w:rFonts w:asciiTheme="minorHAnsi" w:hAnsiTheme="minorHAnsi" w:cstheme="minorHAnsi"/>
                <w:color w:val="FF0000"/>
                <w:sz w:val="22"/>
                <w:szCs w:val="22"/>
              </w:rPr>
              <w:t xml:space="preserve"> </w:t>
            </w:r>
          </w:p>
        </w:tc>
      </w:tr>
      <w:tr w:rsidR="00606DD4" w:rsidRPr="007A6CE7" w14:paraId="7260977C" w14:textId="77777777" w:rsidTr="000A2DDE">
        <w:trPr>
          <w:trHeight w:val="284"/>
        </w:trPr>
        <w:tc>
          <w:tcPr>
            <w:tcW w:w="1986" w:type="dxa"/>
            <w:shd w:val="clear" w:color="auto" w:fill="FFFFFF" w:themeFill="background1"/>
          </w:tcPr>
          <w:p w14:paraId="3E2437CA" w14:textId="1325D9ED" w:rsidR="00606DD4" w:rsidRPr="005D4252" w:rsidRDefault="00606DD4" w:rsidP="00606DD4">
            <w:pPr>
              <w:jc w:val="both"/>
              <w:rPr>
                <w:rFonts w:asciiTheme="minorHAnsi" w:hAnsiTheme="minorHAnsi" w:cstheme="minorHAnsi"/>
                <w:sz w:val="22"/>
                <w:szCs w:val="22"/>
              </w:rPr>
            </w:pPr>
            <w:r w:rsidRPr="005D4252">
              <w:rPr>
                <w:rFonts w:asciiTheme="minorHAnsi" w:hAnsiTheme="minorHAnsi" w:cstheme="minorHAnsi"/>
                <w:sz w:val="22"/>
                <w:szCs w:val="22"/>
              </w:rPr>
              <w:t>Salary</w:t>
            </w:r>
          </w:p>
        </w:tc>
        <w:tc>
          <w:tcPr>
            <w:tcW w:w="8079" w:type="dxa"/>
            <w:shd w:val="clear" w:color="auto" w:fill="FFFFFF" w:themeFill="background1"/>
          </w:tcPr>
          <w:p w14:paraId="0E7D277D" w14:textId="6BDC9348" w:rsidR="00606DD4" w:rsidRPr="005D4252" w:rsidRDefault="005A0397" w:rsidP="00606DD4">
            <w:pPr>
              <w:rPr>
                <w:rFonts w:asciiTheme="minorHAnsi" w:hAnsiTheme="minorHAnsi" w:cstheme="minorHAnsi"/>
                <w:sz w:val="22"/>
                <w:szCs w:val="22"/>
              </w:rPr>
            </w:pPr>
            <w:r w:rsidRPr="005D4252">
              <w:rPr>
                <w:rFonts w:asciiTheme="minorHAnsi" w:hAnsiTheme="minorHAnsi" w:cstheme="minorHAnsi"/>
                <w:sz w:val="22"/>
                <w:szCs w:val="22"/>
              </w:rPr>
              <w:t>$</w:t>
            </w:r>
            <w:r w:rsidR="005D4252" w:rsidRPr="005D4252">
              <w:rPr>
                <w:rFonts w:asciiTheme="minorHAnsi" w:hAnsiTheme="minorHAnsi" w:cstheme="minorHAnsi"/>
                <w:sz w:val="22"/>
                <w:szCs w:val="22"/>
              </w:rPr>
              <w:t>71,560</w:t>
            </w:r>
            <w:r w:rsidRPr="005D4252">
              <w:rPr>
                <w:rFonts w:asciiTheme="minorHAnsi" w:hAnsiTheme="minorHAnsi" w:cstheme="minorHAnsi"/>
                <w:sz w:val="22"/>
                <w:szCs w:val="22"/>
              </w:rPr>
              <w:t xml:space="preserve"> </w:t>
            </w:r>
            <w:r w:rsidR="00606DD4" w:rsidRPr="005D4252">
              <w:rPr>
                <w:rFonts w:asciiTheme="minorHAnsi" w:hAnsiTheme="minorHAnsi" w:cstheme="minorHAnsi"/>
                <w:sz w:val="22"/>
                <w:szCs w:val="22"/>
              </w:rPr>
              <w:t>- $</w:t>
            </w:r>
            <w:r w:rsidR="005D4252" w:rsidRPr="005D4252">
              <w:rPr>
                <w:rFonts w:asciiTheme="minorHAnsi" w:hAnsiTheme="minorHAnsi" w:cstheme="minorHAnsi"/>
                <w:sz w:val="22"/>
                <w:szCs w:val="22"/>
              </w:rPr>
              <w:t>78,001</w:t>
            </w:r>
            <w:r w:rsidRPr="005D4252">
              <w:rPr>
                <w:rFonts w:asciiTheme="minorHAnsi" w:hAnsiTheme="minorHAnsi" w:cstheme="minorHAnsi"/>
                <w:sz w:val="22"/>
                <w:szCs w:val="22"/>
              </w:rPr>
              <w:t xml:space="preserve"> </w:t>
            </w:r>
            <w:r w:rsidR="00606DD4" w:rsidRPr="005D4252">
              <w:rPr>
                <w:rFonts w:asciiTheme="minorHAnsi" w:hAnsiTheme="minorHAnsi" w:cstheme="minorHAnsi"/>
                <w:sz w:val="22"/>
                <w:szCs w:val="22"/>
              </w:rPr>
              <w:t>p</w:t>
            </w:r>
            <w:r w:rsidR="001E6C6E" w:rsidRPr="005D4252">
              <w:rPr>
                <w:rFonts w:asciiTheme="minorHAnsi" w:hAnsiTheme="minorHAnsi" w:cstheme="minorHAnsi"/>
                <w:sz w:val="22"/>
                <w:szCs w:val="22"/>
              </w:rPr>
              <w:t>er annum</w:t>
            </w:r>
          </w:p>
        </w:tc>
      </w:tr>
      <w:tr w:rsidR="00606DD4" w:rsidRPr="007A6CE7" w14:paraId="1ADE4E5D" w14:textId="77777777" w:rsidTr="000A2DDE">
        <w:trPr>
          <w:trHeight w:val="284"/>
        </w:trPr>
        <w:tc>
          <w:tcPr>
            <w:tcW w:w="1986" w:type="dxa"/>
            <w:shd w:val="clear" w:color="auto" w:fill="FFFFFF" w:themeFill="background1"/>
          </w:tcPr>
          <w:p w14:paraId="7EA06F46" w14:textId="2B84B081"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Benefits</w:t>
            </w:r>
          </w:p>
        </w:tc>
        <w:tc>
          <w:tcPr>
            <w:tcW w:w="8079" w:type="dxa"/>
            <w:shd w:val="clear" w:color="auto" w:fill="FFFFFF" w:themeFill="background1"/>
          </w:tcPr>
          <w:p w14:paraId="77280464" w14:textId="2D65E3F1" w:rsidR="00606DD4" w:rsidRDefault="00606DD4" w:rsidP="00606DD4">
            <w:pPr>
              <w:pStyle w:val="ListParagraph"/>
              <w:numPr>
                <w:ilvl w:val="0"/>
                <w:numId w:val="8"/>
              </w:numPr>
              <w:rPr>
                <w:rFonts w:asciiTheme="minorHAnsi" w:hAnsiTheme="minorHAnsi" w:cstheme="minorHAnsi"/>
                <w:szCs w:val="22"/>
              </w:rPr>
            </w:pPr>
            <w:r w:rsidRPr="007A6CE7">
              <w:rPr>
                <w:rFonts w:asciiTheme="minorHAnsi" w:hAnsiTheme="minorHAnsi" w:cstheme="minorHAnsi"/>
                <w:szCs w:val="22"/>
              </w:rPr>
              <w:t>15.4% superannuation</w:t>
            </w:r>
          </w:p>
          <w:p w14:paraId="25659FB1" w14:textId="1B856E0B" w:rsidR="000A2DDE" w:rsidRPr="007A6CE7" w:rsidRDefault="00606DD4" w:rsidP="000A2DDE">
            <w:pPr>
              <w:pStyle w:val="ListParagraph"/>
              <w:numPr>
                <w:ilvl w:val="0"/>
                <w:numId w:val="8"/>
              </w:numPr>
              <w:rPr>
                <w:rFonts w:asciiTheme="minorHAnsi" w:hAnsiTheme="minorHAnsi" w:cstheme="minorHAnsi"/>
                <w:szCs w:val="22"/>
              </w:rPr>
            </w:pPr>
            <w:r w:rsidRPr="007A6CE7">
              <w:rPr>
                <w:rFonts w:asciiTheme="minorHAnsi" w:hAnsiTheme="minorHAnsi" w:cstheme="minorHAnsi"/>
                <w:szCs w:val="22"/>
              </w:rPr>
              <w:t>Generous shift penalties apply for work weekends and public holidays</w:t>
            </w:r>
            <w:r w:rsidR="000A2DDE" w:rsidRPr="007A6CE7">
              <w:rPr>
                <w:rFonts w:asciiTheme="minorHAnsi" w:hAnsiTheme="minorHAnsi" w:cstheme="minorHAnsi"/>
                <w:szCs w:val="22"/>
              </w:rPr>
              <w:t>.</w:t>
            </w:r>
          </w:p>
          <w:p w14:paraId="6BD9BAC0" w14:textId="1C5E14EC" w:rsidR="000A2DDE" w:rsidRPr="003F34C8" w:rsidRDefault="00606DD4" w:rsidP="003F34C8">
            <w:pPr>
              <w:pStyle w:val="ListParagraph"/>
              <w:numPr>
                <w:ilvl w:val="0"/>
                <w:numId w:val="8"/>
              </w:numPr>
              <w:rPr>
                <w:rFonts w:asciiTheme="minorHAnsi" w:hAnsiTheme="minorHAnsi" w:cstheme="minorHAnsi"/>
                <w:szCs w:val="22"/>
              </w:rPr>
            </w:pPr>
            <w:r w:rsidRPr="007A6CE7">
              <w:rPr>
                <w:rFonts w:asciiTheme="minorHAnsi" w:hAnsiTheme="minorHAnsi" w:cstheme="minorHAnsi"/>
                <w:szCs w:val="22"/>
              </w:rPr>
              <w:t xml:space="preserve">Regular salary packaging options for vehicles, superannuation and laptops etc PLUS, ability to salary sacrifice $15,900 per FBT year for rent, mortgage or living expenses. This benefit reduces taxable income, increasing fortnightly take-home pay. </w:t>
            </w:r>
          </w:p>
        </w:tc>
      </w:tr>
      <w:tr w:rsidR="00606DD4" w:rsidRPr="007A6CE7" w14:paraId="52CA0E35" w14:textId="77777777" w:rsidTr="000A2DDE">
        <w:trPr>
          <w:trHeight w:val="284"/>
        </w:trPr>
        <w:tc>
          <w:tcPr>
            <w:tcW w:w="1986" w:type="dxa"/>
            <w:shd w:val="clear" w:color="auto" w:fill="FFFFFF" w:themeFill="background1"/>
          </w:tcPr>
          <w:p w14:paraId="109DE9E0" w14:textId="03E3E989" w:rsidR="00606DD4" w:rsidRPr="007A6CE7" w:rsidRDefault="00606DD4" w:rsidP="00606DD4">
            <w:pPr>
              <w:jc w:val="both"/>
              <w:rPr>
                <w:rFonts w:asciiTheme="minorHAnsi" w:hAnsiTheme="minorHAnsi" w:cstheme="minorHAnsi"/>
                <w:sz w:val="22"/>
                <w:szCs w:val="22"/>
              </w:rPr>
            </w:pPr>
            <w:r w:rsidRPr="007A6CE7">
              <w:rPr>
                <w:rFonts w:asciiTheme="minorHAnsi" w:hAnsiTheme="minorHAnsi" w:cstheme="minorHAnsi"/>
                <w:sz w:val="22"/>
                <w:szCs w:val="22"/>
              </w:rPr>
              <w:t>Contact Officer</w:t>
            </w:r>
          </w:p>
        </w:tc>
        <w:tc>
          <w:tcPr>
            <w:tcW w:w="8079" w:type="dxa"/>
            <w:shd w:val="clear" w:color="auto" w:fill="FFFFFF" w:themeFill="background1"/>
          </w:tcPr>
          <w:p w14:paraId="1521F53E" w14:textId="0B011F0C" w:rsidR="00606DD4" w:rsidRPr="007A6CE7" w:rsidRDefault="005D4252" w:rsidP="00606DD4">
            <w:pPr>
              <w:rPr>
                <w:rFonts w:asciiTheme="minorHAnsi" w:hAnsiTheme="minorHAnsi" w:cstheme="minorHAnsi"/>
                <w:sz w:val="22"/>
                <w:szCs w:val="22"/>
              </w:rPr>
            </w:pPr>
            <w:r>
              <w:rPr>
                <w:rFonts w:asciiTheme="minorHAnsi" w:hAnsiTheme="minorHAnsi" w:cstheme="minorHAnsi"/>
                <w:sz w:val="22"/>
                <w:szCs w:val="22"/>
              </w:rPr>
              <w:t>Katrina Nash: 0474 915 108</w:t>
            </w:r>
          </w:p>
        </w:tc>
      </w:tr>
    </w:tbl>
    <w:p w14:paraId="20765A05" w14:textId="77777777" w:rsidR="000A2DDE" w:rsidRPr="007A6CE7" w:rsidRDefault="000A2DDE" w:rsidP="00B93F9E">
      <w:pPr>
        <w:spacing w:before="0" w:after="0" w:line="240" w:lineRule="auto"/>
        <w:ind w:left="-284"/>
        <w:rPr>
          <w:rFonts w:asciiTheme="minorHAnsi" w:hAnsiTheme="minorHAnsi" w:cstheme="minorHAnsi"/>
          <w:b/>
          <w:bCs/>
          <w:sz w:val="22"/>
          <w:szCs w:val="22"/>
        </w:rPr>
      </w:pPr>
    </w:p>
    <w:p w14:paraId="766AA65D" w14:textId="77777777" w:rsidR="000A2DDE" w:rsidRPr="007A6CE7" w:rsidRDefault="000A2DDE" w:rsidP="00B93F9E">
      <w:pPr>
        <w:spacing w:before="0" w:after="0" w:line="240" w:lineRule="auto"/>
        <w:ind w:left="-284"/>
        <w:rPr>
          <w:rFonts w:asciiTheme="minorHAnsi" w:hAnsiTheme="minorHAnsi" w:cstheme="minorHAnsi"/>
          <w:b/>
          <w:bCs/>
          <w:sz w:val="22"/>
          <w:szCs w:val="22"/>
        </w:rPr>
      </w:pPr>
    </w:p>
    <w:p w14:paraId="630CBCFE" w14:textId="4E1B96F8" w:rsidR="00F43899" w:rsidRPr="00A87735" w:rsidRDefault="00C532EA" w:rsidP="00C80B34">
      <w:pPr>
        <w:spacing w:before="0" w:after="0" w:line="240" w:lineRule="auto"/>
        <w:ind w:left="-426"/>
        <w:rPr>
          <w:rFonts w:asciiTheme="minorHAnsi" w:hAnsiTheme="minorHAnsi" w:cstheme="minorHAnsi"/>
          <w:b/>
          <w:bCs/>
          <w:color w:val="AD3016" w:themeColor="accent1"/>
          <w:sz w:val="28"/>
          <w:szCs w:val="28"/>
        </w:rPr>
      </w:pPr>
      <w:r w:rsidRPr="00A87735">
        <w:rPr>
          <w:rFonts w:asciiTheme="minorHAnsi" w:hAnsiTheme="minorHAnsi" w:cstheme="minorHAnsi"/>
          <w:sz w:val="28"/>
          <w:szCs w:val="30"/>
        </w:rPr>
        <w:br w:type="page"/>
      </w:r>
      <w:r w:rsidR="00E900B3" w:rsidRPr="00A87735">
        <w:rPr>
          <w:rFonts w:asciiTheme="minorHAnsi" w:hAnsiTheme="minorHAnsi" w:cstheme="minorHAnsi"/>
          <w:b/>
          <w:bCs/>
          <w:color w:val="AD3016" w:themeColor="accent1"/>
          <w:sz w:val="28"/>
          <w:szCs w:val="28"/>
        </w:rPr>
        <w:lastRenderedPageBreak/>
        <w:t>Position Descriptio</w:t>
      </w:r>
      <w:r w:rsidR="00374747" w:rsidRPr="00A87735">
        <w:rPr>
          <w:rFonts w:asciiTheme="minorHAnsi" w:hAnsiTheme="minorHAnsi" w:cstheme="minorHAnsi"/>
          <w:b/>
          <w:bCs/>
          <w:color w:val="AD3016" w:themeColor="accent1"/>
          <w:sz w:val="28"/>
          <w:szCs w:val="28"/>
        </w:rPr>
        <w:t>n</w:t>
      </w:r>
    </w:p>
    <w:tbl>
      <w:tblPr>
        <w:tblStyle w:val="TableGrid"/>
        <w:tblW w:w="10207" w:type="dxa"/>
        <w:tblInd w:w="-431" w:type="dxa"/>
        <w:tblLook w:val="04A0" w:firstRow="1" w:lastRow="0" w:firstColumn="1" w:lastColumn="0" w:noHBand="0" w:noVBand="1"/>
      </w:tblPr>
      <w:tblGrid>
        <w:gridCol w:w="1844"/>
        <w:gridCol w:w="8363"/>
      </w:tblGrid>
      <w:tr w:rsidR="005E03D4" w:rsidRPr="00A87735" w14:paraId="4A9553FA" w14:textId="77777777" w:rsidTr="0038145B">
        <w:tc>
          <w:tcPr>
            <w:tcW w:w="1844" w:type="dxa"/>
            <w:vAlign w:val="center"/>
          </w:tcPr>
          <w:p w14:paraId="5AB2186E" w14:textId="6865AAC3" w:rsidR="005E03D4" w:rsidRPr="00A87735" w:rsidRDefault="005E03D4" w:rsidP="0038145B">
            <w:pPr>
              <w:spacing w:line="240" w:lineRule="auto"/>
              <w:rPr>
                <w:rFonts w:asciiTheme="minorHAnsi" w:hAnsiTheme="minorHAnsi" w:cstheme="minorHAnsi"/>
                <w:szCs w:val="21"/>
              </w:rPr>
            </w:pPr>
            <w:r w:rsidRPr="00A87735">
              <w:rPr>
                <w:rFonts w:asciiTheme="minorHAnsi" w:hAnsiTheme="minorHAnsi" w:cstheme="minorHAnsi"/>
                <w:szCs w:val="21"/>
              </w:rPr>
              <w:t>Primary Role</w:t>
            </w:r>
          </w:p>
        </w:tc>
        <w:tc>
          <w:tcPr>
            <w:tcW w:w="8363" w:type="dxa"/>
            <w:vAlign w:val="center"/>
          </w:tcPr>
          <w:p w14:paraId="79659F18" w14:textId="3B562D46" w:rsidR="005E03D4" w:rsidRPr="00A87735" w:rsidRDefault="0038145B" w:rsidP="0038145B">
            <w:pPr>
              <w:spacing w:line="240" w:lineRule="auto"/>
              <w:rPr>
                <w:rFonts w:asciiTheme="minorHAnsi" w:hAnsiTheme="minorHAnsi" w:cstheme="minorHAnsi"/>
                <w:b/>
                <w:bCs/>
                <w:szCs w:val="21"/>
              </w:rPr>
            </w:pPr>
            <w:r w:rsidRPr="00A87735">
              <w:rPr>
                <w:rFonts w:asciiTheme="minorHAnsi" w:hAnsiTheme="minorHAnsi" w:cstheme="minorHAnsi"/>
                <w:szCs w:val="21"/>
              </w:rPr>
              <w:t>Under the direction of the Operations Management Team, manage the day-to-day operations of the hostel in accordance with AHL policy, procedure, the Australian Public Service (APS) Code of Conduct and relevant APS legislation.</w:t>
            </w:r>
          </w:p>
        </w:tc>
      </w:tr>
      <w:tr w:rsidR="003F760B" w:rsidRPr="00A87735" w14:paraId="7AE39C6D" w14:textId="77777777" w:rsidTr="0038145B">
        <w:tc>
          <w:tcPr>
            <w:tcW w:w="1844" w:type="dxa"/>
            <w:vAlign w:val="center"/>
          </w:tcPr>
          <w:p w14:paraId="509A2E09" w14:textId="28550BCB" w:rsidR="003F760B" w:rsidRPr="00A87735" w:rsidRDefault="003F760B" w:rsidP="0038145B">
            <w:pPr>
              <w:spacing w:line="240" w:lineRule="auto"/>
              <w:rPr>
                <w:rFonts w:asciiTheme="minorHAnsi" w:hAnsiTheme="minorHAnsi" w:cstheme="minorHAnsi"/>
                <w:szCs w:val="21"/>
              </w:rPr>
            </w:pPr>
            <w:r>
              <w:rPr>
                <w:rFonts w:asciiTheme="minorHAnsi" w:hAnsiTheme="minorHAnsi" w:cstheme="minorHAnsi"/>
                <w:szCs w:val="21"/>
              </w:rPr>
              <w:t xml:space="preserve">Hostel Management Relief </w:t>
            </w:r>
          </w:p>
        </w:tc>
        <w:tc>
          <w:tcPr>
            <w:tcW w:w="8363" w:type="dxa"/>
            <w:vAlign w:val="center"/>
          </w:tcPr>
          <w:p w14:paraId="6BA2A8CD" w14:textId="77777777" w:rsidR="003F760B" w:rsidRPr="003F760B" w:rsidRDefault="003F760B" w:rsidP="003F760B">
            <w:pPr>
              <w:spacing w:before="0" w:after="0" w:line="276" w:lineRule="auto"/>
              <w:contextualSpacing/>
              <w:rPr>
                <w:rFonts w:asciiTheme="minorHAnsi" w:hAnsiTheme="minorHAnsi" w:cs="Arial"/>
                <w:bCs/>
                <w:szCs w:val="21"/>
              </w:rPr>
            </w:pPr>
            <w:r w:rsidRPr="003F760B">
              <w:rPr>
                <w:rFonts w:asciiTheme="minorHAnsi" w:hAnsiTheme="minorHAnsi" w:cs="Arial"/>
                <w:bCs/>
                <w:szCs w:val="21"/>
              </w:rPr>
              <w:t>Travel (sometimes with little notice) to hostels to provide:</w:t>
            </w:r>
          </w:p>
          <w:p w14:paraId="5A32ADA4"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 xml:space="preserve">Relief for Management positions </w:t>
            </w:r>
          </w:p>
          <w:p w14:paraId="653C5F71"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Training for staff including inductions for new staff, providing on the job training and undertaking performance management activities where required.</w:t>
            </w:r>
          </w:p>
          <w:p w14:paraId="58265D59"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Instruction and advice to staff to ensure the hostel is meeting required standards</w:t>
            </w:r>
          </w:p>
          <w:p w14:paraId="52D7FD5E"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Investigation into issues raised at the hostel as directed by the Operations Team</w:t>
            </w:r>
          </w:p>
          <w:p w14:paraId="431FD76A"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Assistance with debt recovery</w:t>
            </w:r>
          </w:p>
          <w:p w14:paraId="3797D64C" w14:textId="77777777" w:rsidR="003F760B" w:rsidRPr="000F4C45"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Stakeholder engagement activities to increase occupancy levels</w:t>
            </w:r>
          </w:p>
          <w:p w14:paraId="5EDF3209" w14:textId="77777777" w:rsidR="003F760B" w:rsidRDefault="003F760B" w:rsidP="003F760B">
            <w:pPr>
              <w:pStyle w:val="ListParagraph"/>
              <w:numPr>
                <w:ilvl w:val="0"/>
                <w:numId w:val="37"/>
              </w:numPr>
              <w:spacing w:after="0" w:line="276" w:lineRule="auto"/>
              <w:rPr>
                <w:rFonts w:asciiTheme="minorHAnsi" w:hAnsiTheme="minorHAnsi" w:cs="Arial"/>
                <w:color w:val="auto"/>
                <w:sz w:val="21"/>
                <w:szCs w:val="21"/>
              </w:rPr>
            </w:pPr>
            <w:r w:rsidRPr="000F4C45">
              <w:rPr>
                <w:rFonts w:asciiTheme="minorHAnsi" w:hAnsiTheme="minorHAnsi" w:cs="Arial"/>
                <w:color w:val="auto"/>
                <w:sz w:val="21"/>
                <w:szCs w:val="21"/>
              </w:rPr>
              <w:t>Budget management</w:t>
            </w:r>
          </w:p>
          <w:p w14:paraId="45E4F04D" w14:textId="04237229" w:rsidR="003F760B" w:rsidRPr="0075242C" w:rsidRDefault="003F760B" w:rsidP="003F760B">
            <w:pPr>
              <w:pStyle w:val="ListParagraph"/>
              <w:numPr>
                <w:ilvl w:val="0"/>
                <w:numId w:val="37"/>
              </w:numPr>
              <w:spacing w:after="0" w:line="276" w:lineRule="auto"/>
              <w:rPr>
                <w:rFonts w:asciiTheme="minorHAnsi" w:hAnsiTheme="minorHAnsi" w:cs="Arial"/>
                <w:color w:val="auto"/>
                <w:sz w:val="20"/>
                <w:szCs w:val="20"/>
              </w:rPr>
            </w:pPr>
            <w:r w:rsidRPr="0075242C">
              <w:rPr>
                <w:rFonts w:asciiTheme="minorHAnsi" w:hAnsiTheme="minorHAnsi" w:cs="Arial"/>
                <w:color w:val="auto"/>
                <w:sz w:val="21"/>
                <w:szCs w:val="21"/>
              </w:rPr>
              <w:t>Provide feedback to the Operations Team to improve standards across the hostel network</w:t>
            </w:r>
          </w:p>
        </w:tc>
      </w:tr>
      <w:tr w:rsidR="00B93F9E" w:rsidRPr="00A87735" w14:paraId="35EE2361" w14:textId="77777777" w:rsidTr="0038145B">
        <w:tc>
          <w:tcPr>
            <w:tcW w:w="1844" w:type="dxa"/>
            <w:vAlign w:val="center"/>
          </w:tcPr>
          <w:p w14:paraId="2037C340" w14:textId="69093D3A"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Leadership and Accountability</w:t>
            </w:r>
          </w:p>
        </w:tc>
        <w:tc>
          <w:tcPr>
            <w:tcW w:w="8363" w:type="dxa"/>
          </w:tcPr>
          <w:p w14:paraId="30A271B6" w14:textId="77777777" w:rsidR="0038145B" w:rsidRPr="00A87735" w:rsidRDefault="0038145B" w:rsidP="001A06FF">
            <w:pPr>
              <w:pStyle w:val="Style16"/>
            </w:pPr>
            <w:r w:rsidRPr="00A87735">
              <w:t xml:space="preserve">Be accountable for hostel operations and make independent decisions based on AHL policies and guidelines. </w:t>
            </w:r>
          </w:p>
          <w:p w14:paraId="62F11653" w14:textId="77777777" w:rsidR="0038145B" w:rsidRPr="00A87735" w:rsidRDefault="0038145B" w:rsidP="001A06FF">
            <w:pPr>
              <w:pStyle w:val="Style16"/>
            </w:pPr>
            <w:r w:rsidRPr="00A87735">
              <w:t>Support hostel teams in achieving AHL’s goals by providing clear direction and guidance on work expectations and deliverables.</w:t>
            </w:r>
          </w:p>
          <w:p w14:paraId="55F26BBB" w14:textId="77777777" w:rsidR="0038145B" w:rsidRPr="00A87735" w:rsidRDefault="0038145B" w:rsidP="001A06FF">
            <w:pPr>
              <w:pStyle w:val="Style16"/>
            </w:pPr>
            <w:r w:rsidRPr="00A87735">
              <w:t>Regularly conduct quality assurance checks of the hostel to ensure the hostel is meeting operational requirements and address areas of non-compliance.</w:t>
            </w:r>
          </w:p>
          <w:p w14:paraId="501BCF42"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Make effective use of individual and team capabilities and delegate according to daily priorities.</w:t>
            </w:r>
          </w:p>
          <w:p w14:paraId="55EAE726"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Interpret hostel operational documents for the team to ensure all team members are aware of policies and adhere to these.</w:t>
            </w:r>
          </w:p>
          <w:p w14:paraId="2FB28448"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Hold regular team meetings to share information, hear the views of the team and look for continual improvement in hostel operations.</w:t>
            </w:r>
          </w:p>
          <w:p w14:paraId="164A2806" w14:textId="6E899213" w:rsidR="00B93F9E" w:rsidRPr="00A87735" w:rsidRDefault="0038145B" w:rsidP="0038145B">
            <w:pPr>
              <w:spacing w:before="0" w:after="0" w:line="240" w:lineRule="auto"/>
              <w:ind w:left="432"/>
              <w:rPr>
                <w:rFonts w:asciiTheme="minorHAnsi" w:hAnsiTheme="minorHAnsi" w:cstheme="minorHAnsi"/>
                <w:szCs w:val="21"/>
              </w:rPr>
            </w:pPr>
            <w:r w:rsidRPr="00A87735">
              <w:rPr>
                <w:rFonts w:asciiTheme="minorHAnsi" w:hAnsiTheme="minorHAnsi" w:cstheme="minorHAnsi"/>
                <w:szCs w:val="21"/>
              </w:rPr>
              <w:t>Regularly report to the Operations Management Team and National Office.</w:t>
            </w:r>
          </w:p>
        </w:tc>
      </w:tr>
      <w:tr w:rsidR="00B93F9E" w:rsidRPr="00A87735" w14:paraId="5772588B" w14:textId="77777777" w:rsidTr="0038145B">
        <w:tc>
          <w:tcPr>
            <w:tcW w:w="1844" w:type="dxa"/>
            <w:vAlign w:val="center"/>
          </w:tcPr>
          <w:p w14:paraId="0BD018BB" w14:textId="7E9770B9"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Job Context and Environment</w:t>
            </w:r>
          </w:p>
        </w:tc>
        <w:tc>
          <w:tcPr>
            <w:tcW w:w="8363" w:type="dxa"/>
          </w:tcPr>
          <w:p w14:paraId="7F038A44" w14:textId="77777777" w:rsidR="00C80B34" w:rsidRPr="00A87735" w:rsidRDefault="00C80B34" w:rsidP="001A06FF">
            <w:pPr>
              <w:pStyle w:val="Style16"/>
            </w:pPr>
            <w:r w:rsidRPr="00A87735">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9518544" w14:textId="55F3B91D" w:rsidR="00B93F9E" w:rsidRPr="00A87735" w:rsidRDefault="00C80B34" w:rsidP="001A06FF">
            <w:pPr>
              <w:pStyle w:val="Style16"/>
            </w:pPr>
            <w:r w:rsidRPr="00A87735">
              <w:t>Understand and apply AHL delegations and broader APS guidelines and principles.</w:t>
            </w:r>
          </w:p>
        </w:tc>
      </w:tr>
      <w:tr w:rsidR="00B93F9E" w:rsidRPr="00A87735" w14:paraId="56921534" w14:textId="77777777" w:rsidTr="0038145B">
        <w:tc>
          <w:tcPr>
            <w:tcW w:w="1844" w:type="dxa"/>
            <w:vAlign w:val="center"/>
          </w:tcPr>
          <w:p w14:paraId="58BBBA57" w14:textId="1A19E753"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color w:val="000000" w:themeColor="text1"/>
                <w:szCs w:val="21"/>
              </w:rPr>
              <w:t>Stakeholder Engagement</w:t>
            </w:r>
          </w:p>
        </w:tc>
        <w:tc>
          <w:tcPr>
            <w:tcW w:w="8363" w:type="dxa"/>
          </w:tcPr>
          <w:p w14:paraId="122A0F45" w14:textId="1265C126" w:rsidR="001A06FF" w:rsidRPr="001A06FF" w:rsidRDefault="001A06FF" w:rsidP="001A06FF">
            <w:pPr>
              <w:pStyle w:val="Style16"/>
            </w:pPr>
            <w:r w:rsidRPr="001A06FF">
              <w:t>Review and improve occupancy strategies quarterly and ensure implementation of the strategies lead to high occupancy.</w:t>
            </w:r>
          </w:p>
          <w:p w14:paraId="74572BE5" w14:textId="2084652C" w:rsidR="00C80B34" w:rsidRPr="00A87735" w:rsidRDefault="00C80B34"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Liaise with internal and external stakeholders to support resident access to services and resources which foster health, well-being and independent living.</w:t>
            </w:r>
          </w:p>
          <w:p w14:paraId="4F3BDBA3" w14:textId="77777777" w:rsidR="00C80B34" w:rsidRPr="00A87735" w:rsidRDefault="00C80B34"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Implement hostel occupancy strategies.</w:t>
            </w:r>
          </w:p>
          <w:p w14:paraId="34E88063" w14:textId="4665E856" w:rsidR="00B93F9E" w:rsidRPr="00A87735" w:rsidRDefault="00C80B34"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Liaise with internal and external stakeholders to ensure guest needs are attended to in an efficient and professional manner.</w:t>
            </w:r>
          </w:p>
        </w:tc>
      </w:tr>
      <w:tr w:rsidR="00B93F9E" w:rsidRPr="00A87735" w14:paraId="3857E2A4" w14:textId="77777777" w:rsidTr="0038145B">
        <w:tc>
          <w:tcPr>
            <w:tcW w:w="1844" w:type="dxa"/>
            <w:vAlign w:val="center"/>
          </w:tcPr>
          <w:p w14:paraId="3D44516B" w14:textId="15F97B0A" w:rsidR="00B93F9E" w:rsidRPr="00A87735" w:rsidRDefault="00B93F9E" w:rsidP="0038145B">
            <w:pPr>
              <w:spacing w:line="240" w:lineRule="auto"/>
              <w:rPr>
                <w:rFonts w:asciiTheme="minorHAnsi" w:hAnsiTheme="minorHAnsi" w:cstheme="minorHAnsi"/>
                <w:szCs w:val="21"/>
              </w:rPr>
            </w:pPr>
            <w:r w:rsidRPr="00A87735">
              <w:rPr>
                <w:rFonts w:asciiTheme="minorHAnsi" w:hAnsiTheme="minorHAnsi" w:cstheme="minorHAnsi"/>
                <w:szCs w:val="21"/>
              </w:rPr>
              <w:t>Service Delivery</w:t>
            </w:r>
          </w:p>
        </w:tc>
        <w:tc>
          <w:tcPr>
            <w:tcW w:w="8363" w:type="dxa"/>
          </w:tcPr>
          <w:p w14:paraId="3BD63F3A" w14:textId="77777777" w:rsidR="0038145B" w:rsidRPr="00A87735" w:rsidRDefault="0038145B" w:rsidP="001A06FF">
            <w:pPr>
              <w:pStyle w:val="Style16"/>
            </w:pPr>
            <w:r w:rsidRPr="00A87735">
              <w:t>Create a culture of excellent customer service at the hostel.</w:t>
            </w:r>
          </w:p>
          <w:p w14:paraId="25446D3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guests feel welcome, culturally safe and comfortable at all times.</w:t>
            </w:r>
          </w:p>
          <w:p w14:paraId="4D1F767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Address customer concerns promptly in accordance with AHL Customer Feedback Guidelines.</w:t>
            </w:r>
          </w:p>
          <w:p w14:paraId="4B1124C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accurate, up-to-date and practical information to guests.</w:t>
            </w:r>
          </w:p>
          <w:p w14:paraId="6BBD9753"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a healthy meal service to residents with consideration of health requirements and ensuring the meal service adheres to the agreed menu plans.</w:t>
            </w:r>
          </w:p>
          <w:p w14:paraId="63633699" w14:textId="3A18EDE6"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resident behavioural issues in line with AHL policies.</w:t>
            </w:r>
          </w:p>
          <w:p w14:paraId="703277B3"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lastRenderedPageBreak/>
              <w:t>Support celebrations/events for days of significance for First Nations people including NAIDOC Week.</w:t>
            </w:r>
          </w:p>
          <w:p w14:paraId="00F4546F" w14:textId="5B271259" w:rsidR="00B93F9E"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Engage with local Aboriginal or Torres Strait Islander organisations to support cultural activities and understanding at the hostel.</w:t>
            </w:r>
          </w:p>
        </w:tc>
      </w:tr>
      <w:tr w:rsidR="0038145B" w:rsidRPr="00A87735" w14:paraId="38E868BF" w14:textId="77777777" w:rsidTr="0038145B">
        <w:tc>
          <w:tcPr>
            <w:tcW w:w="1844" w:type="dxa"/>
            <w:vAlign w:val="center"/>
          </w:tcPr>
          <w:p w14:paraId="1E9E8FE3" w14:textId="50D440F3"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lastRenderedPageBreak/>
              <w:t>Hostel Operations</w:t>
            </w:r>
          </w:p>
        </w:tc>
        <w:tc>
          <w:tcPr>
            <w:tcW w:w="8363" w:type="dxa"/>
          </w:tcPr>
          <w:p w14:paraId="58CEE5D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Deliver services in accordance with AHL’s Operations Handbook.</w:t>
            </w:r>
          </w:p>
          <w:p w14:paraId="145583A4"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correct RMS tariff receipt and deposit of payments.  Ensure all guest reservations and bookings are up-to-date and accurate using AHL’s Reservation Management System (RMS).</w:t>
            </w:r>
          </w:p>
          <w:p w14:paraId="2FA7E613" w14:textId="77777777" w:rsidR="0038145B" w:rsidRPr="00A87735" w:rsidRDefault="0038145B" w:rsidP="001A06FF">
            <w:pPr>
              <w:pStyle w:val="Style16"/>
            </w:pPr>
            <w:r w:rsidRPr="00A87735">
              <w:t>Ensure budgets are met and expenditure is in line with AHL policies.</w:t>
            </w:r>
          </w:p>
          <w:p w14:paraId="573222E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Coordinate staff rosters and leave arrangements with support from the Operations Team.  Ensure timesheets are completed daily and are accurate.</w:t>
            </w:r>
          </w:p>
          <w:p w14:paraId="39727E2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Where required, assisting with general cleaning, housekeeping, food preparation/serving and kitchenhand duties.</w:t>
            </w:r>
          </w:p>
          <w:p w14:paraId="785F079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Provide handovers at the beginning and end of shift, to maintain consistent hostel operations and supportive customer service. </w:t>
            </w:r>
          </w:p>
          <w:p w14:paraId="70B23E9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Regularly inspect the facility and escalate facility management issues in line with operational requirements.</w:t>
            </w:r>
          </w:p>
          <w:p w14:paraId="0118C71C"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food safety plans are adhered to through regular monitoring of food safety sheets and training of kitchen staff.</w:t>
            </w:r>
          </w:p>
          <w:p w14:paraId="2E9B27F5"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Manage the Salto Door Access system including ensuring appropriate use of staff and resident cards.</w:t>
            </w:r>
          </w:p>
          <w:p w14:paraId="1158B0FC"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Maintain discretion and privacy of resident and staff information.</w:t>
            </w:r>
          </w:p>
          <w:p w14:paraId="4402C265" w14:textId="128A5D66" w:rsidR="0038145B" w:rsidRPr="00A87735" w:rsidRDefault="0038145B" w:rsidP="0038145B">
            <w:pPr>
              <w:numPr>
                <w:ilvl w:val="0"/>
                <w:numId w:val="1"/>
              </w:numPr>
              <w:spacing w:before="0" w:after="0" w:line="240" w:lineRule="auto"/>
              <w:rPr>
                <w:rFonts w:asciiTheme="minorHAnsi" w:hAnsiTheme="minorHAnsi" w:cstheme="minorHAnsi"/>
                <w:spacing w:val="3"/>
                <w:szCs w:val="21"/>
              </w:rPr>
            </w:pPr>
            <w:r w:rsidRPr="00A87735">
              <w:rPr>
                <w:rFonts w:asciiTheme="minorHAnsi" w:hAnsiTheme="minorHAnsi" w:cstheme="minorHAnsi"/>
                <w:szCs w:val="21"/>
              </w:rPr>
              <w:t>Adhere to AHL’s Child Protection Framework (available on AHL website).</w:t>
            </w:r>
          </w:p>
        </w:tc>
      </w:tr>
      <w:tr w:rsidR="0038145B" w:rsidRPr="00A87735" w14:paraId="429026F3" w14:textId="77777777" w:rsidTr="0038145B">
        <w:tc>
          <w:tcPr>
            <w:tcW w:w="1844" w:type="dxa"/>
            <w:vAlign w:val="center"/>
          </w:tcPr>
          <w:p w14:paraId="470728E0" w14:textId="4081BCDE"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Staff Management</w:t>
            </w:r>
          </w:p>
        </w:tc>
        <w:tc>
          <w:tcPr>
            <w:tcW w:w="8363" w:type="dxa"/>
          </w:tcPr>
          <w:p w14:paraId="06F15077"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Provide management, support and leadership to all hostel staff.</w:t>
            </w:r>
          </w:p>
          <w:p w14:paraId="72A8A36B"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staff undertake mandatory training and facilitate the participation of staff training in line with role requirements.</w:t>
            </w:r>
          </w:p>
          <w:p w14:paraId="4A9236E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Facilitate the participation of staff in staff forums, including the monthly standup meetings and support roster flexibility as required.</w:t>
            </w:r>
          </w:p>
          <w:p w14:paraId="66523A6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staff have current qualifications for their roles, for example First Aid, Food Safety, WHS, Child Protection training, Working with Vulnerable People.</w:t>
            </w:r>
          </w:p>
          <w:p w14:paraId="7B984C00"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Support recruitment processes in line with APS Recruitment policies.</w:t>
            </w:r>
          </w:p>
          <w:p w14:paraId="1CA88520"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 xml:space="preserve">Ensure all staff annual performance agreements are completed on time including agreeing on clear performance standards, providing regular feedback to staff and providing development and training where needed.  </w:t>
            </w:r>
          </w:p>
          <w:p w14:paraId="0807F079"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all new staff undertake AHL’s induction program on commencement.</w:t>
            </w:r>
          </w:p>
          <w:p w14:paraId="78B7E9C5" w14:textId="33A10F40" w:rsidR="0038145B"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Ensure all contractors undertake site induction.</w:t>
            </w:r>
          </w:p>
        </w:tc>
      </w:tr>
      <w:tr w:rsidR="0038145B" w:rsidRPr="00A87735" w14:paraId="6F360CDE" w14:textId="77777777" w:rsidTr="0038145B">
        <w:tc>
          <w:tcPr>
            <w:tcW w:w="1844" w:type="dxa"/>
            <w:vAlign w:val="center"/>
          </w:tcPr>
          <w:p w14:paraId="6D6D0F9A" w14:textId="78B7828E"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Professional Service &amp; Community Engagement</w:t>
            </w:r>
          </w:p>
        </w:tc>
        <w:tc>
          <w:tcPr>
            <w:tcW w:w="8363" w:type="dxa"/>
          </w:tcPr>
          <w:p w14:paraId="38CF46B6" w14:textId="77777777"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At all times perform with integrity and professionalism, which includes:</w:t>
            </w:r>
          </w:p>
          <w:p w14:paraId="02D895C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Create productive working relationships with stakeholders, suppliers and staff.</w:t>
            </w:r>
          </w:p>
          <w:p w14:paraId="49F5B43A"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Attend work on time and in accordance with approved work patterns.</w:t>
            </w:r>
          </w:p>
          <w:p w14:paraId="720FE7DE"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Resolve resident issues promptly to create a positive, culturally appropriate experience and quality stay for residents.</w:t>
            </w:r>
          </w:p>
          <w:p w14:paraId="0BFC758B" w14:textId="673F1579" w:rsidR="0038145B" w:rsidRPr="00A87735" w:rsidRDefault="0038145B" w:rsidP="001A06FF">
            <w:pPr>
              <w:pStyle w:val="Style16"/>
              <w:rPr>
                <w:spacing w:val="4"/>
              </w:rPr>
            </w:pPr>
            <w:r w:rsidRPr="00A87735">
              <w:t>Show respect for all residents and the diversity of residents’ personal situations.</w:t>
            </w:r>
          </w:p>
        </w:tc>
      </w:tr>
      <w:tr w:rsidR="0038145B" w:rsidRPr="00A87735" w14:paraId="0E9562AF" w14:textId="77777777" w:rsidTr="0038145B">
        <w:tc>
          <w:tcPr>
            <w:tcW w:w="1844" w:type="dxa"/>
            <w:vAlign w:val="center"/>
          </w:tcPr>
          <w:p w14:paraId="75FEFABF" w14:textId="6A56BD2D"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t>Work, Health &amp; Safety (WHS) Property Maintenance</w:t>
            </w:r>
          </w:p>
        </w:tc>
        <w:tc>
          <w:tcPr>
            <w:tcW w:w="8363" w:type="dxa"/>
          </w:tcPr>
          <w:p w14:paraId="443777F6" w14:textId="77777777"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Adhere to Work Health and Safety (WHS) practices, including:</w:t>
            </w:r>
          </w:p>
          <w:p w14:paraId="1F01FFF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Uphold AHL’s commitment to safety of its staff and residents.</w:t>
            </w:r>
          </w:p>
          <w:p w14:paraId="2AC69522"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workplace hazards and WHS issues are reported promptly, including injury or illness.</w:t>
            </w:r>
          </w:p>
          <w:p w14:paraId="1F53F55F"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Ensure the correct reporting of unsafe, hazardous or emergency situations using AHL’s Hazard and Incident Reporting procedures.</w:t>
            </w:r>
          </w:p>
          <w:p w14:paraId="72F903F1"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lastRenderedPageBreak/>
              <w:t>Use equipment or substances in a safe and appropriate manner.</w:t>
            </w:r>
          </w:p>
          <w:p w14:paraId="56192ADD" w14:textId="77777777" w:rsidR="0038145B" w:rsidRPr="00A87735" w:rsidRDefault="0038145B" w:rsidP="0038145B">
            <w:pPr>
              <w:numPr>
                <w:ilvl w:val="0"/>
                <w:numId w:val="1"/>
              </w:numPr>
              <w:spacing w:before="0" w:after="0" w:line="240" w:lineRule="auto"/>
              <w:rPr>
                <w:rFonts w:asciiTheme="minorHAnsi" w:hAnsiTheme="minorHAnsi" w:cstheme="minorHAnsi"/>
                <w:szCs w:val="21"/>
              </w:rPr>
            </w:pPr>
            <w:r w:rsidRPr="00A87735">
              <w:rPr>
                <w:rFonts w:asciiTheme="minorHAnsi" w:hAnsiTheme="minorHAnsi" w:cstheme="minorHAnsi"/>
                <w:szCs w:val="21"/>
              </w:rPr>
              <w:t>Report of all property maintenance requirements.</w:t>
            </w:r>
          </w:p>
          <w:p w14:paraId="51E663F4" w14:textId="1E8E32EF" w:rsidR="0038145B" w:rsidRPr="00A87735" w:rsidRDefault="0038145B" w:rsidP="0038145B">
            <w:pPr>
              <w:numPr>
                <w:ilvl w:val="0"/>
                <w:numId w:val="1"/>
              </w:numPr>
              <w:spacing w:before="0" w:after="0" w:line="240" w:lineRule="auto"/>
              <w:ind w:hanging="395"/>
              <w:rPr>
                <w:rFonts w:asciiTheme="minorHAnsi" w:hAnsiTheme="minorHAnsi" w:cstheme="minorHAnsi"/>
                <w:szCs w:val="21"/>
              </w:rPr>
            </w:pPr>
            <w:r w:rsidRPr="00A87735">
              <w:rPr>
                <w:rFonts w:asciiTheme="minorHAnsi" w:hAnsiTheme="minorHAnsi" w:cstheme="minorHAnsi"/>
                <w:szCs w:val="21"/>
              </w:rPr>
              <w:t>Perform the duties of First Aid Officer and Emergency and Fire Warden.</w:t>
            </w:r>
          </w:p>
        </w:tc>
      </w:tr>
      <w:tr w:rsidR="0038145B" w:rsidRPr="00A87735" w14:paraId="4E9BF576" w14:textId="77777777" w:rsidTr="0038145B">
        <w:tc>
          <w:tcPr>
            <w:tcW w:w="1844" w:type="dxa"/>
            <w:vAlign w:val="center"/>
          </w:tcPr>
          <w:p w14:paraId="578217B4" w14:textId="5A6AB25B" w:rsidR="0038145B" w:rsidRPr="00A87735" w:rsidRDefault="0038145B" w:rsidP="0038145B">
            <w:pPr>
              <w:spacing w:line="240" w:lineRule="auto"/>
              <w:rPr>
                <w:rFonts w:asciiTheme="minorHAnsi" w:hAnsiTheme="minorHAnsi" w:cstheme="minorHAnsi"/>
                <w:szCs w:val="21"/>
              </w:rPr>
            </w:pPr>
            <w:r w:rsidRPr="00A87735">
              <w:rPr>
                <w:rFonts w:asciiTheme="minorHAnsi" w:hAnsiTheme="minorHAnsi" w:cstheme="minorHAnsi"/>
                <w:szCs w:val="21"/>
              </w:rPr>
              <w:lastRenderedPageBreak/>
              <w:t xml:space="preserve">Other </w:t>
            </w:r>
          </w:p>
        </w:tc>
        <w:tc>
          <w:tcPr>
            <w:tcW w:w="8363" w:type="dxa"/>
          </w:tcPr>
          <w:p w14:paraId="34D4465C" w14:textId="2239EB29" w:rsidR="0038145B" w:rsidRPr="00A87735" w:rsidRDefault="0038145B" w:rsidP="0038145B">
            <w:pPr>
              <w:spacing w:after="0" w:line="240" w:lineRule="auto"/>
              <w:rPr>
                <w:rFonts w:asciiTheme="minorHAnsi" w:hAnsiTheme="minorHAnsi" w:cstheme="minorHAnsi"/>
                <w:szCs w:val="21"/>
              </w:rPr>
            </w:pPr>
            <w:r w:rsidRPr="00A87735">
              <w:rPr>
                <w:rFonts w:asciiTheme="minorHAnsi" w:hAnsiTheme="minorHAnsi" w:cstheme="minorHAnsi"/>
                <w:szCs w:val="21"/>
              </w:rPr>
              <w:t>Other duties as directed.</w:t>
            </w:r>
          </w:p>
        </w:tc>
      </w:tr>
      <w:tr w:rsidR="0038145B" w:rsidRPr="00A87735" w14:paraId="288B514C" w14:textId="77777777" w:rsidTr="0038145B">
        <w:tc>
          <w:tcPr>
            <w:tcW w:w="10207" w:type="dxa"/>
            <w:gridSpan w:val="2"/>
            <w:shd w:val="clear" w:color="auto" w:fill="FFFFFF" w:themeFill="background1"/>
          </w:tcPr>
          <w:p w14:paraId="03E5F8ED" w14:textId="721C78A2" w:rsidR="0038145B" w:rsidRPr="00A87735" w:rsidRDefault="0038145B" w:rsidP="0038145B">
            <w:pPr>
              <w:rPr>
                <w:rFonts w:asciiTheme="minorHAnsi" w:hAnsiTheme="minorHAnsi" w:cstheme="minorHAnsi"/>
                <w:i/>
                <w:iCs/>
                <w:sz w:val="22"/>
                <w:szCs w:val="22"/>
              </w:rPr>
            </w:pPr>
            <w:r w:rsidRPr="00A87735">
              <w:rPr>
                <w:rFonts w:asciiTheme="minorHAnsi" w:hAnsiTheme="minorHAnsi" w:cstheme="minorHAnsi"/>
                <w:i/>
                <w:iCs/>
                <w:sz w:val="20"/>
                <w:szCs w:val="20"/>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473B8590" w14:textId="77777777" w:rsidR="003F760B" w:rsidRDefault="003F760B" w:rsidP="0038145B">
      <w:pPr>
        <w:spacing w:after="0" w:line="240" w:lineRule="auto"/>
        <w:ind w:left="-284"/>
        <w:rPr>
          <w:rFonts w:asciiTheme="minorHAnsi" w:hAnsiTheme="minorHAnsi" w:cstheme="minorHAnsi"/>
          <w:b/>
          <w:bCs/>
          <w:color w:val="AD3016" w:themeColor="accent1"/>
          <w:sz w:val="28"/>
          <w:szCs w:val="28"/>
        </w:rPr>
      </w:pPr>
    </w:p>
    <w:p w14:paraId="2DFFFF64" w14:textId="77777777" w:rsidR="003F760B" w:rsidRDefault="003F760B">
      <w:pPr>
        <w:spacing w:before="0" w:after="0" w:line="240" w:lineRule="auto"/>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br w:type="page"/>
      </w:r>
    </w:p>
    <w:p w14:paraId="149E171D" w14:textId="517FC6F1" w:rsidR="00491DB7" w:rsidRPr="00A87735" w:rsidRDefault="00491DB7" w:rsidP="0038145B">
      <w:pPr>
        <w:spacing w:after="0" w:line="240" w:lineRule="auto"/>
        <w:ind w:left="-284"/>
        <w:rPr>
          <w:rFonts w:asciiTheme="minorHAnsi" w:hAnsiTheme="minorHAnsi" w:cstheme="minorHAnsi"/>
          <w:b/>
          <w:bCs/>
          <w:color w:val="AD3016" w:themeColor="accent1"/>
          <w:sz w:val="18"/>
          <w:szCs w:val="18"/>
        </w:rPr>
      </w:pPr>
      <w:r w:rsidRPr="00A87735">
        <w:rPr>
          <w:rFonts w:asciiTheme="minorHAnsi" w:hAnsiTheme="minorHAnsi" w:cstheme="minorHAnsi"/>
          <w:b/>
          <w:bCs/>
          <w:color w:val="AD3016" w:themeColor="accent1"/>
          <w:sz w:val="28"/>
          <w:szCs w:val="28"/>
        </w:rPr>
        <w:lastRenderedPageBreak/>
        <w:t xml:space="preserve">Skills and Experience </w:t>
      </w:r>
      <w:r w:rsidR="0038145B" w:rsidRPr="00A87735">
        <w:rPr>
          <w:rFonts w:asciiTheme="minorHAnsi" w:hAnsiTheme="minorHAnsi" w:cstheme="minorHAnsi"/>
          <w:b/>
          <w:bCs/>
          <w:color w:val="AD3016" w:themeColor="accent1"/>
          <w:sz w:val="28"/>
          <w:szCs w:val="28"/>
        </w:rPr>
        <w:t>R</w:t>
      </w:r>
      <w:r w:rsidRPr="00A87735">
        <w:rPr>
          <w:rFonts w:asciiTheme="minorHAnsi" w:hAnsiTheme="minorHAnsi" w:cstheme="minorHAnsi"/>
          <w:b/>
          <w:bCs/>
          <w:color w:val="AD3016" w:themeColor="accent1"/>
          <w:sz w:val="28"/>
          <w:szCs w:val="28"/>
        </w:rPr>
        <w:t>equired</w:t>
      </w:r>
      <w:r w:rsidR="00C80B34" w:rsidRPr="00A87735">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2552"/>
        <w:gridCol w:w="7088"/>
      </w:tblGrid>
      <w:tr w:rsidR="00C80B34" w:rsidRPr="00A87735" w14:paraId="6FCD3084" w14:textId="77777777" w:rsidTr="008515E9">
        <w:tc>
          <w:tcPr>
            <w:tcW w:w="9640" w:type="dxa"/>
            <w:gridSpan w:val="2"/>
            <w:shd w:val="clear" w:color="auto" w:fill="FFFFFF" w:themeFill="background1"/>
          </w:tcPr>
          <w:p w14:paraId="100375DC" w14:textId="77777777" w:rsidR="00C80B34" w:rsidRPr="00A87735" w:rsidRDefault="00C80B34" w:rsidP="008515E9">
            <w:pPr>
              <w:rPr>
                <w:rFonts w:asciiTheme="minorHAnsi" w:hAnsiTheme="minorHAnsi" w:cstheme="minorHAnsi"/>
                <w:szCs w:val="21"/>
              </w:rPr>
            </w:pPr>
            <w:r w:rsidRPr="00A87735">
              <w:rPr>
                <w:rFonts w:asciiTheme="minorHAnsi" w:hAnsiTheme="minorHAnsi" w:cstheme="minorHAnsi"/>
                <w:szCs w:val="21"/>
              </w:rPr>
              <w:t xml:space="preserve">All applicants will be assessed in relation to their ability to perform in accordance with the APS Values and Code of Conduct, the social justice principles of equity and workplace diversity and work health and safety. </w:t>
            </w:r>
          </w:p>
        </w:tc>
      </w:tr>
      <w:tr w:rsidR="00C80B34" w:rsidRPr="00A87735" w14:paraId="66EE7705" w14:textId="77777777" w:rsidTr="008515E9">
        <w:tc>
          <w:tcPr>
            <w:tcW w:w="9640" w:type="dxa"/>
            <w:gridSpan w:val="2"/>
            <w:shd w:val="clear" w:color="auto" w:fill="FFFFFF" w:themeFill="background1"/>
            <w:vAlign w:val="center"/>
          </w:tcPr>
          <w:p w14:paraId="2DCB2F9D" w14:textId="77777777" w:rsidR="00C80B34" w:rsidRPr="00A87735" w:rsidRDefault="00C80B34" w:rsidP="008515E9">
            <w:pPr>
              <w:rPr>
                <w:rFonts w:asciiTheme="minorHAnsi" w:hAnsiTheme="minorHAnsi" w:cstheme="minorHAnsi"/>
                <w:szCs w:val="21"/>
              </w:rPr>
            </w:pPr>
            <w:r w:rsidRPr="00A87735">
              <w:rPr>
                <w:rFonts w:asciiTheme="minorHAnsi" w:hAnsiTheme="minorHAnsi" w:cstheme="minorHAnsi"/>
                <w:szCs w:val="21"/>
              </w:rPr>
              <w:t>The successful applicant will demonstrate:</w:t>
            </w:r>
          </w:p>
        </w:tc>
      </w:tr>
      <w:tr w:rsidR="00C80B34" w:rsidRPr="00A87735" w14:paraId="2F81A77E" w14:textId="77777777" w:rsidTr="0038145B">
        <w:tc>
          <w:tcPr>
            <w:tcW w:w="2552" w:type="dxa"/>
            <w:shd w:val="clear" w:color="auto" w:fill="FFFFFF" w:themeFill="background1"/>
            <w:vAlign w:val="center"/>
          </w:tcPr>
          <w:p w14:paraId="6558E49D"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1</w:t>
            </w:r>
          </w:p>
        </w:tc>
        <w:tc>
          <w:tcPr>
            <w:tcW w:w="7088" w:type="dxa"/>
            <w:shd w:val="clear" w:color="auto" w:fill="FFFFFF" w:themeFill="background1"/>
          </w:tcPr>
          <w:p w14:paraId="1E474729" w14:textId="2AE4353A" w:rsidR="00C80B34" w:rsidRPr="00A87735" w:rsidRDefault="00C43AB8"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In-depth understanding of Aboriginal and Torres Strait Islander cultures and issues affecting First Nations peoples</w:t>
            </w:r>
            <w:r w:rsidR="00C80B34" w:rsidRPr="00A87735">
              <w:rPr>
                <w:rFonts w:asciiTheme="minorHAnsi" w:hAnsiTheme="minorHAnsi" w:cstheme="minorHAnsi"/>
                <w:szCs w:val="21"/>
              </w:rPr>
              <w:t>.</w:t>
            </w:r>
          </w:p>
        </w:tc>
      </w:tr>
      <w:tr w:rsidR="00C80B34" w:rsidRPr="00A87735" w14:paraId="5C09DF9B" w14:textId="77777777" w:rsidTr="0038145B">
        <w:tc>
          <w:tcPr>
            <w:tcW w:w="2552" w:type="dxa"/>
            <w:shd w:val="clear" w:color="auto" w:fill="FFFFFF" w:themeFill="background1"/>
            <w:vAlign w:val="center"/>
          </w:tcPr>
          <w:p w14:paraId="1C035E13"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2</w:t>
            </w:r>
          </w:p>
        </w:tc>
        <w:tc>
          <w:tcPr>
            <w:tcW w:w="7088" w:type="dxa"/>
            <w:shd w:val="clear" w:color="auto" w:fill="FFFFFF" w:themeFill="background1"/>
          </w:tcPr>
          <w:p w14:paraId="483CB573"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Demonstrated ability to support outcomes for First Nations peoples and the demonstrated ability to communicate sensitively and effectively with First Nations peoples.</w:t>
            </w:r>
          </w:p>
        </w:tc>
      </w:tr>
      <w:tr w:rsidR="00C80B34" w:rsidRPr="00A87735" w14:paraId="2A097506" w14:textId="77777777" w:rsidTr="0038145B">
        <w:tc>
          <w:tcPr>
            <w:tcW w:w="2552" w:type="dxa"/>
            <w:shd w:val="clear" w:color="auto" w:fill="FFFFFF" w:themeFill="background1"/>
            <w:vAlign w:val="center"/>
          </w:tcPr>
          <w:p w14:paraId="01D42D8E"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3</w:t>
            </w:r>
          </w:p>
        </w:tc>
        <w:tc>
          <w:tcPr>
            <w:tcW w:w="7088" w:type="dxa"/>
            <w:shd w:val="clear" w:color="auto" w:fill="FFFFFF" w:themeFill="background1"/>
          </w:tcPr>
          <w:p w14:paraId="43E457CF"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Proven ability to manage a high performing team including supporting individual development of team members and supporting effective performance.</w:t>
            </w:r>
          </w:p>
        </w:tc>
      </w:tr>
      <w:tr w:rsidR="00C80B34" w:rsidRPr="00A87735" w14:paraId="7F6A6CA4" w14:textId="77777777" w:rsidTr="0038145B">
        <w:tc>
          <w:tcPr>
            <w:tcW w:w="2552" w:type="dxa"/>
            <w:shd w:val="clear" w:color="auto" w:fill="FFFFFF" w:themeFill="background1"/>
            <w:vAlign w:val="center"/>
          </w:tcPr>
          <w:p w14:paraId="47DB22F9"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4</w:t>
            </w:r>
          </w:p>
        </w:tc>
        <w:tc>
          <w:tcPr>
            <w:tcW w:w="7088" w:type="dxa"/>
            <w:shd w:val="clear" w:color="auto" w:fill="FFFFFF" w:themeFill="background1"/>
          </w:tcPr>
          <w:p w14:paraId="3CD98259"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Experience in providing accommodation and meal services and an understanding of the policies and procedures needed to support effective delivery of these services.</w:t>
            </w:r>
          </w:p>
        </w:tc>
      </w:tr>
      <w:tr w:rsidR="00C80B34" w:rsidRPr="00A87735" w14:paraId="7550E505" w14:textId="77777777" w:rsidTr="0038145B">
        <w:tc>
          <w:tcPr>
            <w:tcW w:w="2552" w:type="dxa"/>
            <w:shd w:val="clear" w:color="auto" w:fill="FFFFFF" w:themeFill="background1"/>
            <w:vAlign w:val="center"/>
          </w:tcPr>
          <w:p w14:paraId="30D6C764"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5</w:t>
            </w:r>
          </w:p>
        </w:tc>
        <w:tc>
          <w:tcPr>
            <w:tcW w:w="7088" w:type="dxa"/>
            <w:shd w:val="clear" w:color="auto" w:fill="FFFFFF" w:themeFill="background1"/>
          </w:tcPr>
          <w:p w14:paraId="3AAC0BE3"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prepare reports and escalate issues including in regard to WHS, Child Protection, facilities management and resident behaviour.</w:t>
            </w:r>
          </w:p>
        </w:tc>
      </w:tr>
      <w:tr w:rsidR="00C80B34" w:rsidRPr="00A87735" w14:paraId="30A7A2E1" w14:textId="77777777" w:rsidTr="0038145B">
        <w:tc>
          <w:tcPr>
            <w:tcW w:w="2552" w:type="dxa"/>
            <w:shd w:val="clear" w:color="auto" w:fill="FFFFFF" w:themeFill="background1"/>
            <w:vAlign w:val="center"/>
          </w:tcPr>
          <w:p w14:paraId="3B6EDDB0"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6</w:t>
            </w:r>
          </w:p>
        </w:tc>
        <w:tc>
          <w:tcPr>
            <w:tcW w:w="7088" w:type="dxa"/>
            <w:shd w:val="clear" w:color="auto" w:fill="FFFFFF" w:themeFill="background1"/>
          </w:tcPr>
          <w:p w14:paraId="273B7FEE"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Ability to effectively manage budgets including the ability to drive tariff income and manage cost effective food services and facility management practices.</w:t>
            </w:r>
          </w:p>
        </w:tc>
      </w:tr>
      <w:tr w:rsidR="00C80B34" w:rsidRPr="00A87735" w14:paraId="02082C25" w14:textId="77777777" w:rsidTr="0038145B">
        <w:tc>
          <w:tcPr>
            <w:tcW w:w="2552" w:type="dxa"/>
            <w:shd w:val="clear" w:color="auto" w:fill="FFFFFF" w:themeFill="background1"/>
            <w:vAlign w:val="center"/>
          </w:tcPr>
          <w:p w14:paraId="2A206E47"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7</w:t>
            </w:r>
          </w:p>
        </w:tc>
        <w:tc>
          <w:tcPr>
            <w:tcW w:w="7088" w:type="dxa"/>
            <w:shd w:val="clear" w:color="auto" w:fill="FFFFFF" w:themeFill="background1"/>
          </w:tcPr>
          <w:p w14:paraId="393359C8"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Excellent stakeholder engagement skills that will support services for First Nations people.</w:t>
            </w:r>
          </w:p>
        </w:tc>
      </w:tr>
      <w:tr w:rsidR="00C80B34" w:rsidRPr="00A87735" w14:paraId="0D59BCA9" w14:textId="77777777" w:rsidTr="0038145B">
        <w:tc>
          <w:tcPr>
            <w:tcW w:w="2552" w:type="dxa"/>
            <w:shd w:val="clear" w:color="auto" w:fill="FFFFFF" w:themeFill="background1"/>
            <w:vAlign w:val="center"/>
          </w:tcPr>
          <w:p w14:paraId="0E923CCB"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Qualifications and Training</w:t>
            </w:r>
          </w:p>
        </w:tc>
        <w:tc>
          <w:tcPr>
            <w:tcW w:w="7088" w:type="dxa"/>
            <w:shd w:val="clear" w:color="auto" w:fill="FFFFFF" w:themeFill="background1"/>
          </w:tcPr>
          <w:p w14:paraId="1B32F7D1"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First Aid Certificate; Emergency Warden Training; Food Safety Supervisor Certificate (or ability to obtain these qualifications in the first six months of employment).  Training is provided by AHL where required. </w:t>
            </w:r>
          </w:p>
        </w:tc>
      </w:tr>
      <w:tr w:rsidR="00C80B34" w:rsidRPr="00A87735" w14:paraId="7B3BCB78" w14:textId="77777777" w:rsidTr="0038145B">
        <w:tc>
          <w:tcPr>
            <w:tcW w:w="2552" w:type="dxa"/>
            <w:shd w:val="clear" w:color="auto" w:fill="FFFFFF" w:themeFill="background1"/>
            <w:vAlign w:val="center"/>
          </w:tcPr>
          <w:p w14:paraId="46A7478E" w14:textId="77777777" w:rsidR="00C80B34" w:rsidRPr="00A87735" w:rsidRDefault="00C80B34" w:rsidP="008515E9">
            <w:pPr>
              <w:spacing w:before="0" w:after="0" w:line="276" w:lineRule="auto"/>
              <w:jc w:val="center"/>
              <w:rPr>
                <w:rFonts w:asciiTheme="minorHAnsi" w:hAnsiTheme="minorHAnsi" w:cstheme="minorHAnsi"/>
                <w:szCs w:val="21"/>
              </w:rPr>
            </w:pPr>
            <w:r w:rsidRPr="00A87735">
              <w:rPr>
                <w:rFonts w:asciiTheme="minorHAnsi" w:hAnsiTheme="minorHAnsi" w:cstheme="minorHAnsi"/>
                <w:szCs w:val="21"/>
              </w:rPr>
              <w:t xml:space="preserve">Fitness for Work </w:t>
            </w:r>
          </w:p>
        </w:tc>
        <w:tc>
          <w:tcPr>
            <w:tcW w:w="7088" w:type="dxa"/>
            <w:shd w:val="clear" w:color="auto" w:fill="FFFFFF" w:themeFill="background1"/>
          </w:tcPr>
          <w:p w14:paraId="1A70FA37" w14:textId="77777777" w:rsidR="00C80B34" w:rsidRPr="00A87735" w:rsidRDefault="00C80B34" w:rsidP="008515E9">
            <w:pPr>
              <w:spacing w:before="0" w:after="0" w:line="276" w:lineRule="auto"/>
              <w:rPr>
                <w:rFonts w:asciiTheme="minorHAnsi" w:hAnsiTheme="minorHAnsi" w:cstheme="minorHAnsi"/>
                <w:szCs w:val="21"/>
              </w:rPr>
            </w:pPr>
            <w:r w:rsidRPr="00A87735">
              <w:rPr>
                <w:rFonts w:asciiTheme="minorHAnsi" w:hAnsiTheme="minorHAnsi" w:cstheme="minorHAnsi"/>
                <w:szCs w:val="21"/>
              </w:rPr>
              <w:t xml:space="preserve">You will need to be in good physical health. Hostel Managers will be required to walk, lift and carry, work a flexible schedule, and must be able to move continuously during working hours. </w:t>
            </w:r>
          </w:p>
        </w:tc>
      </w:tr>
    </w:tbl>
    <w:p w14:paraId="5BF986C0" w14:textId="7986B7C3" w:rsidR="00491DB7" w:rsidRPr="00A87735" w:rsidRDefault="007550C9" w:rsidP="00761AE6">
      <w:pPr>
        <w:spacing w:after="0" w:line="240" w:lineRule="auto"/>
        <w:ind w:left="-284"/>
        <w:rPr>
          <w:rFonts w:asciiTheme="minorHAnsi" w:hAnsiTheme="minorHAnsi" w:cstheme="minorHAnsi"/>
        </w:rPr>
      </w:pPr>
      <w:r w:rsidRPr="00A87735">
        <w:rPr>
          <w:rFonts w:asciiTheme="minorHAnsi" w:eastAsiaTheme="majorEastAsia" w:hAnsiTheme="minorHAnsi" w:cstheme="minorHAnsi"/>
          <w:b/>
          <w:color w:val="AD3016"/>
          <w:sz w:val="28"/>
          <w:szCs w:val="28"/>
        </w:rPr>
        <w:br/>
      </w:r>
      <w:bookmarkStart w:id="2" w:name="_Hlk151123561"/>
    </w:p>
    <w:bookmarkEnd w:id="2"/>
    <w:p w14:paraId="69E78D9B" w14:textId="77777777" w:rsidR="00963840" w:rsidRPr="00A87735" w:rsidRDefault="00963840">
      <w:pPr>
        <w:spacing w:before="0" w:after="0" w:line="240" w:lineRule="auto"/>
        <w:rPr>
          <w:rFonts w:asciiTheme="minorHAnsi" w:hAnsiTheme="minorHAnsi" w:cstheme="minorHAnsi"/>
        </w:rPr>
      </w:pPr>
      <w:r w:rsidRPr="00A87735">
        <w:rPr>
          <w:rFonts w:asciiTheme="minorHAnsi" w:hAnsiTheme="minorHAnsi" w:cstheme="minorHAnsi"/>
        </w:rPr>
        <w:br w:type="page"/>
      </w:r>
    </w:p>
    <w:p w14:paraId="02BB0272" w14:textId="77777777"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lastRenderedPageBreak/>
        <w:t>Recruitment Initiatives</w:t>
      </w:r>
    </w:p>
    <w:p w14:paraId="5B5978B3" w14:textId="77777777" w:rsidR="00C80B34" w:rsidRPr="00A87735" w:rsidRDefault="00C80B34" w:rsidP="00C80B34">
      <w:pPr>
        <w:spacing w:before="0" w:after="0" w:line="276" w:lineRule="auto"/>
        <w:ind w:left="-284" w:right="-613"/>
        <w:rPr>
          <w:rFonts w:asciiTheme="minorHAnsi" w:hAnsiTheme="minorHAnsi" w:cstheme="minorHAnsi"/>
          <w:sz w:val="22"/>
          <w:szCs w:val="22"/>
        </w:rPr>
      </w:pPr>
      <w:r w:rsidRPr="00A87735">
        <w:rPr>
          <w:rFonts w:asciiTheme="minorHAnsi" w:hAnsiTheme="minorHAnsi" w:cstheme="minorHAnsi"/>
          <w:sz w:val="22"/>
          <w:szCs w:val="22"/>
        </w:rPr>
        <w:t xml:space="preserve">This is an </w:t>
      </w:r>
      <w:r w:rsidRPr="00A87735">
        <w:rPr>
          <w:rFonts w:asciiTheme="minorHAnsi" w:hAnsiTheme="minorHAnsi" w:cstheme="minorHAnsi"/>
          <w:b/>
          <w:bCs/>
          <w:sz w:val="22"/>
          <w:szCs w:val="22"/>
        </w:rPr>
        <w:t>Identified Position</w:t>
      </w:r>
      <w:r w:rsidRPr="00A87735">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12784818" w14:textId="77777777" w:rsidR="00C80B34" w:rsidRPr="00A87735" w:rsidRDefault="00C80B34" w:rsidP="00C80B34">
      <w:pPr>
        <w:spacing w:before="0" w:after="0" w:line="276" w:lineRule="auto"/>
        <w:ind w:left="-284" w:right="-613"/>
        <w:rPr>
          <w:rFonts w:asciiTheme="minorHAnsi" w:hAnsiTheme="minorHAnsi" w:cstheme="minorHAnsi"/>
          <w:sz w:val="22"/>
          <w:szCs w:val="22"/>
        </w:rPr>
      </w:pPr>
    </w:p>
    <w:p w14:paraId="2B727BC4" w14:textId="77777777" w:rsidR="00C80B34" w:rsidRPr="00A87735" w:rsidRDefault="00C80B34" w:rsidP="00C80B34">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A87735">
        <w:rPr>
          <w:rFonts w:asciiTheme="minorHAnsi" w:eastAsiaTheme="minorHAnsi" w:hAnsiTheme="minorHAnsi" w:cstheme="minorHAnsi"/>
          <w:color w:val="auto"/>
          <w:spacing w:val="4"/>
          <w:sz w:val="22"/>
          <w:szCs w:val="22"/>
          <w:lang w:eastAsia="en-US"/>
        </w:rPr>
        <w:t xml:space="preserve">Further, the </w:t>
      </w:r>
      <w:r w:rsidRPr="00A87735">
        <w:rPr>
          <w:rFonts w:asciiTheme="minorHAnsi" w:eastAsiaTheme="minorHAnsi" w:hAnsiTheme="minorHAnsi" w:cstheme="minorHAnsi"/>
          <w:b/>
          <w:bCs/>
          <w:color w:val="auto"/>
          <w:spacing w:val="4"/>
          <w:sz w:val="22"/>
          <w:szCs w:val="22"/>
          <w:lang w:eastAsia="en-US"/>
        </w:rPr>
        <w:t xml:space="preserve">RecruitAbility </w:t>
      </w:r>
      <w:r w:rsidRPr="00A87735">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16" w:history="1">
        <w:r w:rsidRPr="00A87735">
          <w:rPr>
            <w:rStyle w:val="Hyperlink"/>
            <w:rFonts w:asciiTheme="minorHAnsi" w:eastAsia="SimSun" w:hAnsiTheme="minorHAnsi" w:cstheme="minorHAnsi"/>
            <w:szCs w:val="22"/>
            <w:lang w:eastAsia="zh-CN"/>
          </w:rPr>
          <w:t xml:space="preserve"> </w:t>
        </w:r>
        <w:hyperlink r:id="rId17" w:history="1">
          <w:r w:rsidRPr="00A87735">
            <w:rPr>
              <w:rFonts w:asciiTheme="minorHAnsi" w:eastAsia="Calibri" w:hAnsiTheme="minorHAnsi" w:cstheme="minorHAnsi"/>
              <w:color w:val="002060"/>
              <w:sz w:val="22"/>
              <w:szCs w:val="22"/>
              <w:u w:val="single"/>
              <w:lang w:eastAsia="en-US"/>
            </w:rPr>
            <w:t>APSC Recruitability scheme guide applicants</w:t>
          </w:r>
        </w:hyperlink>
      </w:hyperlink>
      <w:r w:rsidRPr="00A87735">
        <w:rPr>
          <w:rFonts w:asciiTheme="minorHAnsi" w:eastAsia="Calibri" w:hAnsiTheme="minorHAnsi" w:cstheme="minorHAnsi"/>
          <w:color w:val="002060"/>
          <w:sz w:val="22"/>
          <w:szCs w:val="22"/>
          <w:u w:val="single"/>
          <w:lang w:eastAsia="en-US"/>
        </w:rPr>
        <w:t>.</w:t>
      </w:r>
    </w:p>
    <w:p w14:paraId="6202C6C6" w14:textId="77777777" w:rsidR="00C80B34" w:rsidRPr="00A87735" w:rsidRDefault="00C80B34" w:rsidP="00C80B34">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1F907917" w14:textId="77777777"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t xml:space="preserve">Eligibility </w:t>
      </w:r>
    </w:p>
    <w:p w14:paraId="0482350F" w14:textId="77777777" w:rsidR="00C80B34" w:rsidRPr="005D4252"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D4252">
        <w:rPr>
          <w:rFonts w:asciiTheme="minorHAnsi" w:eastAsiaTheme="minorHAnsi" w:hAnsiTheme="minorHAnsi" w:cstheme="minorHAnsi"/>
          <w:color w:val="auto"/>
          <w:spacing w:val="4"/>
          <w:szCs w:val="22"/>
        </w:rPr>
        <w:t>Be an Australian Citizen</w:t>
      </w:r>
    </w:p>
    <w:p w14:paraId="123A41CA" w14:textId="77777777" w:rsidR="00C80B34" w:rsidRPr="005D4252"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D4252">
        <w:rPr>
          <w:rFonts w:asciiTheme="minorHAnsi" w:eastAsiaTheme="minorHAnsi" w:hAnsiTheme="minorHAnsi" w:cstheme="minorHAnsi"/>
          <w:color w:val="auto"/>
          <w:spacing w:val="4"/>
          <w:szCs w:val="22"/>
        </w:rPr>
        <w:t>Undergo a Satisfactory National Criminal History Check (prior to engagement)</w:t>
      </w:r>
    </w:p>
    <w:p w14:paraId="5FFAA4D8" w14:textId="77777777" w:rsidR="00C80B34" w:rsidRPr="005D4252"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D4252">
        <w:rPr>
          <w:rFonts w:asciiTheme="minorHAnsi" w:eastAsiaTheme="minorHAnsi" w:hAnsiTheme="minorHAnsi" w:cstheme="minorHAnsi"/>
          <w:color w:val="auto"/>
          <w:spacing w:val="4"/>
          <w:szCs w:val="22"/>
        </w:rPr>
        <w:t>Meet Fitness for Duty requirements (prior to engagement)</w:t>
      </w:r>
    </w:p>
    <w:p w14:paraId="2D92D0BB" w14:textId="3507CD67" w:rsidR="00C80B34" w:rsidRPr="005D4252"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D4252">
        <w:rPr>
          <w:rFonts w:asciiTheme="minorHAnsi" w:eastAsiaTheme="minorHAnsi" w:hAnsiTheme="minorHAnsi" w:cstheme="minorHAnsi"/>
          <w:color w:val="auto"/>
          <w:spacing w:val="4"/>
          <w:szCs w:val="22"/>
        </w:rPr>
        <w:t>Hold and maintain a</w:t>
      </w:r>
      <w:r w:rsidR="005D4252" w:rsidRPr="005D4252">
        <w:rPr>
          <w:rFonts w:asciiTheme="minorHAnsi" w:eastAsiaTheme="minorHAnsi" w:hAnsiTheme="minorHAnsi" w:cstheme="minorHAnsi"/>
          <w:color w:val="auto"/>
          <w:spacing w:val="4"/>
          <w:szCs w:val="22"/>
        </w:rPr>
        <w:t xml:space="preserve"> VIC and NSW </w:t>
      </w:r>
      <w:r w:rsidRPr="005D4252">
        <w:rPr>
          <w:rFonts w:asciiTheme="minorHAnsi" w:eastAsiaTheme="minorHAnsi" w:hAnsiTheme="minorHAnsi" w:cstheme="minorHAnsi"/>
          <w:color w:val="auto"/>
          <w:spacing w:val="4"/>
          <w:szCs w:val="22"/>
        </w:rPr>
        <w:t xml:space="preserve">Working with Children </w:t>
      </w:r>
      <w:r w:rsidR="000E2341" w:rsidRPr="005D4252">
        <w:rPr>
          <w:rFonts w:asciiTheme="minorHAnsi" w:eastAsiaTheme="minorHAnsi" w:hAnsiTheme="minorHAnsi" w:cstheme="minorHAnsi"/>
          <w:color w:val="auto"/>
          <w:spacing w:val="4"/>
          <w:szCs w:val="22"/>
        </w:rPr>
        <w:t>Check (</w:t>
      </w:r>
      <w:r w:rsidRPr="005D4252">
        <w:rPr>
          <w:rFonts w:asciiTheme="minorHAnsi" w:eastAsiaTheme="minorHAnsi" w:hAnsiTheme="minorHAnsi" w:cstheme="minorHAnsi"/>
          <w:color w:val="auto"/>
          <w:spacing w:val="4"/>
          <w:szCs w:val="22"/>
        </w:rPr>
        <w:t>prior to engagement</w:t>
      </w:r>
      <w:r w:rsidR="005D4252" w:rsidRPr="005D4252">
        <w:rPr>
          <w:rFonts w:asciiTheme="minorHAnsi" w:eastAsiaTheme="minorHAnsi" w:hAnsiTheme="minorHAnsi" w:cstheme="minorHAnsi"/>
          <w:color w:val="auto"/>
          <w:spacing w:val="4"/>
          <w:szCs w:val="22"/>
        </w:rPr>
        <w:t>)</w:t>
      </w:r>
    </w:p>
    <w:p w14:paraId="745E5CBD" w14:textId="77777777" w:rsidR="00C80B34" w:rsidRPr="005D4252" w:rsidRDefault="00C80B34" w:rsidP="000E2341">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D4252">
        <w:rPr>
          <w:rFonts w:asciiTheme="minorHAnsi" w:eastAsiaTheme="minorHAnsi" w:hAnsiTheme="minorHAnsi" w:cstheme="minorHAnsi"/>
          <w:color w:val="auto"/>
          <w:spacing w:val="4"/>
          <w:szCs w:val="22"/>
        </w:rPr>
        <w:t>Hold a valid Driver Licence</w:t>
      </w:r>
    </w:p>
    <w:p w14:paraId="6307577E" w14:textId="77777777" w:rsidR="005D4252" w:rsidRDefault="00C80B34" w:rsidP="003F760B">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5D4252">
        <w:rPr>
          <w:rFonts w:asciiTheme="minorHAnsi" w:eastAsiaTheme="minorHAnsi" w:hAnsiTheme="minorHAnsi" w:cstheme="minorHAnsi"/>
          <w:color w:val="auto"/>
          <w:spacing w:val="4"/>
          <w:szCs w:val="22"/>
        </w:rPr>
        <w:t>Hold or obtain relevant qualifications.</w:t>
      </w:r>
    </w:p>
    <w:p w14:paraId="3C9AA5BD" w14:textId="77777777" w:rsidR="005D4252" w:rsidRDefault="005D4252" w:rsidP="005D4252">
      <w:pPr>
        <w:pStyle w:val="ListParagraph"/>
        <w:spacing w:line="276" w:lineRule="auto"/>
        <w:ind w:left="-284" w:right="-613"/>
        <w:rPr>
          <w:rFonts w:asciiTheme="minorHAnsi" w:eastAsia="Calibri" w:hAnsiTheme="minorHAnsi" w:cstheme="minorHAnsi"/>
          <w:b/>
          <w:bCs/>
          <w:sz w:val="24"/>
        </w:rPr>
      </w:pPr>
    </w:p>
    <w:p w14:paraId="613F8CE9" w14:textId="4B6D5675" w:rsidR="003F760B" w:rsidRPr="005D4252" w:rsidRDefault="003F760B" w:rsidP="005D4252">
      <w:pPr>
        <w:pStyle w:val="ListParagraph"/>
        <w:spacing w:line="276" w:lineRule="auto"/>
        <w:ind w:left="-284" w:right="-613"/>
        <w:rPr>
          <w:rFonts w:asciiTheme="minorHAnsi" w:eastAsiaTheme="minorHAnsi" w:hAnsiTheme="minorHAnsi" w:cstheme="minorHAnsi"/>
          <w:color w:val="auto"/>
          <w:spacing w:val="4"/>
          <w:sz w:val="24"/>
        </w:rPr>
      </w:pPr>
      <w:r w:rsidRPr="005D4252">
        <w:rPr>
          <w:rFonts w:asciiTheme="minorHAnsi" w:eastAsia="Calibri" w:hAnsiTheme="minorHAnsi" w:cstheme="minorHAnsi"/>
          <w:b/>
          <w:bCs/>
          <w:sz w:val="24"/>
        </w:rPr>
        <w:t>The successful applicant should also be willing and able to travel for extended periods.</w:t>
      </w:r>
    </w:p>
    <w:p w14:paraId="455C6D1B" w14:textId="77777777" w:rsidR="00C80B34" w:rsidRPr="00A87735" w:rsidRDefault="00C80B34" w:rsidP="00C80B34">
      <w:pPr>
        <w:spacing w:line="276" w:lineRule="auto"/>
        <w:ind w:left="-284" w:right="-613"/>
        <w:rPr>
          <w:rFonts w:asciiTheme="minorHAnsi" w:hAnsiTheme="minorHAnsi" w:cstheme="minorHAnsi"/>
          <w:szCs w:val="21"/>
        </w:rPr>
      </w:pPr>
    </w:p>
    <w:p w14:paraId="05D286F8" w14:textId="2DF5EBC9" w:rsidR="00C80B34" w:rsidRPr="00A87735" w:rsidRDefault="00C80B34" w:rsidP="00C80B34">
      <w:pPr>
        <w:ind w:left="-284" w:right="-613"/>
        <w:rPr>
          <w:rFonts w:asciiTheme="minorHAnsi" w:hAnsiTheme="minorHAnsi" w:cstheme="minorHAnsi"/>
          <w:b/>
          <w:bCs/>
          <w:color w:val="AD3016" w:themeColor="accent1"/>
          <w:sz w:val="28"/>
          <w:szCs w:val="28"/>
        </w:rPr>
      </w:pPr>
      <w:r w:rsidRPr="00A87735">
        <w:rPr>
          <w:rFonts w:asciiTheme="minorHAnsi" w:hAnsiTheme="minorHAnsi" w:cstheme="minorHAnsi"/>
          <w:b/>
          <w:bCs/>
          <w:color w:val="AD3016" w:themeColor="accent1"/>
          <w:sz w:val="28"/>
          <w:szCs w:val="28"/>
        </w:rPr>
        <w:t>How to apply</w:t>
      </w:r>
    </w:p>
    <w:p w14:paraId="7890899E" w14:textId="79F50149"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Complete the </w:t>
      </w:r>
      <w:r w:rsidRPr="00A87735">
        <w:rPr>
          <w:rFonts w:asciiTheme="minorHAnsi" w:eastAsiaTheme="minorHAnsi" w:hAnsiTheme="minorHAnsi" w:cstheme="minorHAnsi"/>
          <w:b/>
          <w:bCs/>
          <w:szCs w:val="22"/>
        </w:rPr>
        <w:t>Application Form</w:t>
      </w:r>
      <w:r w:rsidRPr="00A87735">
        <w:rPr>
          <w:rFonts w:asciiTheme="minorHAnsi" w:eastAsiaTheme="minorHAnsi" w:hAnsiTheme="minorHAnsi" w:cstheme="minorHAnsi"/>
          <w:szCs w:val="22"/>
        </w:rPr>
        <w:t xml:space="preserve"> </w:t>
      </w:r>
      <w:r w:rsidR="0085681D">
        <w:rPr>
          <w:rFonts w:asciiTheme="minorHAnsi" w:eastAsiaTheme="minorHAnsi" w:hAnsiTheme="minorHAnsi" w:cstheme="minorHAnsi"/>
          <w:szCs w:val="22"/>
        </w:rPr>
        <w:t xml:space="preserve">available at </w:t>
      </w:r>
      <w:hyperlink r:id="rId18" w:history="1">
        <w:r w:rsidR="0085681D">
          <w:rPr>
            <w:rStyle w:val="Hyperlink"/>
            <w:rFonts w:asciiTheme="minorHAnsi" w:hAnsiTheme="minorHAnsi"/>
          </w:rPr>
          <w:t>www.ahl.gov.au/work</w:t>
        </w:r>
      </w:hyperlink>
    </w:p>
    <w:p w14:paraId="5BFC7512" w14:textId="5CAF2AF8"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Email your current </w:t>
      </w:r>
      <w:r w:rsidRPr="00A87735">
        <w:rPr>
          <w:rFonts w:asciiTheme="minorHAnsi" w:eastAsiaTheme="minorHAnsi" w:hAnsiTheme="minorHAnsi" w:cstheme="minorHAnsi"/>
          <w:b/>
          <w:bCs/>
          <w:szCs w:val="22"/>
        </w:rPr>
        <w:t>Resume</w:t>
      </w:r>
      <w:r w:rsidRPr="00A87735">
        <w:rPr>
          <w:rFonts w:asciiTheme="minorHAnsi" w:eastAsiaTheme="minorHAnsi" w:hAnsiTheme="minorHAnsi" w:cstheme="minorHAnsi"/>
          <w:szCs w:val="22"/>
        </w:rPr>
        <w:t xml:space="preserve"> and completed </w:t>
      </w:r>
      <w:r w:rsidRPr="00A87735">
        <w:rPr>
          <w:rFonts w:asciiTheme="minorHAnsi" w:eastAsiaTheme="minorHAnsi" w:hAnsiTheme="minorHAnsi" w:cstheme="minorHAnsi"/>
          <w:b/>
          <w:bCs/>
          <w:szCs w:val="22"/>
        </w:rPr>
        <w:t>Application Form</w:t>
      </w:r>
      <w:r w:rsidRPr="00A87735">
        <w:rPr>
          <w:rFonts w:asciiTheme="minorHAnsi" w:eastAsiaTheme="minorHAnsi" w:hAnsiTheme="minorHAnsi" w:cstheme="minorHAnsi"/>
          <w:szCs w:val="22"/>
        </w:rPr>
        <w:t xml:space="preserve"> to </w:t>
      </w:r>
      <w:hyperlink r:id="rId19" w:history="1">
        <w:r w:rsidR="00EB0339" w:rsidRPr="00063EC1">
          <w:rPr>
            <w:rStyle w:val="Hyperlink"/>
            <w:rFonts w:asciiTheme="minorHAnsi" w:eastAsiaTheme="minorHAnsi" w:hAnsiTheme="minorHAnsi" w:cstheme="minorHAnsi"/>
            <w:spacing w:val="4"/>
            <w:szCs w:val="22"/>
          </w:rPr>
          <w:t>jobs@ahl.gov.au</w:t>
        </w:r>
      </w:hyperlink>
      <w:r w:rsidRPr="00A87735">
        <w:rPr>
          <w:rFonts w:asciiTheme="minorHAnsi" w:eastAsiaTheme="minorHAnsi" w:hAnsiTheme="minorHAnsi" w:cstheme="minorHAnsi"/>
          <w:szCs w:val="22"/>
        </w:rPr>
        <w:t xml:space="preserve"> by 11:59pm AEST on </w:t>
      </w:r>
      <w:r w:rsidR="001C2682">
        <w:rPr>
          <w:rFonts w:asciiTheme="minorHAnsi" w:eastAsiaTheme="minorHAnsi" w:hAnsiTheme="minorHAnsi" w:cstheme="minorHAnsi"/>
          <w:b/>
          <w:bCs/>
          <w:szCs w:val="22"/>
        </w:rPr>
        <w:t xml:space="preserve">Thursday </w:t>
      </w:r>
      <w:r w:rsidR="00763B75">
        <w:rPr>
          <w:rFonts w:asciiTheme="minorHAnsi" w:eastAsiaTheme="minorHAnsi" w:hAnsiTheme="minorHAnsi" w:cstheme="minorHAnsi"/>
          <w:b/>
          <w:bCs/>
          <w:szCs w:val="22"/>
        </w:rPr>
        <w:t>10</w:t>
      </w:r>
      <w:r w:rsidR="001C2682">
        <w:rPr>
          <w:rFonts w:asciiTheme="minorHAnsi" w:eastAsiaTheme="minorHAnsi" w:hAnsiTheme="minorHAnsi" w:cstheme="minorHAnsi"/>
          <w:b/>
          <w:bCs/>
          <w:szCs w:val="22"/>
        </w:rPr>
        <w:t xml:space="preserve"> October 2024.</w:t>
      </w:r>
    </w:p>
    <w:p w14:paraId="7F242B59" w14:textId="6C27AB5C" w:rsidR="00C80B34" w:rsidRPr="00A87735" w:rsidRDefault="00C80B34" w:rsidP="000E2341">
      <w:pPr>
        <w:pStyle w:val="ListParagraph"/>
        <w:numPr>
          <w:ilvl w:val="0"/>
          <w:numId w:val="12"/>
        </w:numPr>
        <w:spacing w:line="276" w:lineRule="auto"/>
        <w:ind w:left="142" w:right="-613"/>
        <w:rPr>
          <w:rFonts w:asciiTheme="minorHAnsi" w:eastAsiaTheme="minorHAnsi" w:hAnsiTheme="minorHAnsi" w:cstheme="minorHAnsi"/>
          <w:szCs w:val="22"/>
        </w:rPr>
      </w:pPr>
      <w:r w:rsidRPr="00A87735">
        <w:rPr>
          <w:rFonts w:asciiTheme="minorHAnsi" w:eastAsiaTheme="minorHAnsi" w:hAnsiTheme="minorHAnsi" w:cstheme="minorHAnsi"/>
          <w:szCs w:val="22"/>
        </w:rPr>
        <w:t xml:space="preserve">Please include your name </w:t>
      </w:r>
      <w:r w:rsidRPr="001C2682">
        <w:rPr>
          <w:rFonts w:asciiTheme="minorHAnsi" w:eastAsiaTheme="minorHAnsi" w:hAnsiTheme="minorHAnsi" w:cstheme="minorHAnsi"/>
          <w:szCs w:val="22"/>
        </w:rPr>
        <w:t>and the job reference (VN</w:t>
      </w:r>
      <w:r w:rsidR="001C2682" w:rsidRPr="001C2682">
        <w:rPr>
          <w:rFonts w:asciiTheme="minorHAnsi" w:eastAsiaTheme="minorHAnsi" w:hAnsiTheme="minorHAnsi" w:cstheme="minorHAnsi"/>
          <w:szCs w:val="22"/>
        </w:rPr>
        <w:t>15224</w:t>
      </w:r>
      <w:r w:rsidRPr="001C2682">
        <w:rPr>
          <w:rFonts w:asciiTheme="minorHAnsi" w:eastAsiaTheme="minorHAnsi" w:hAnsiTheme="minorHAnsi" w:cstheme="minorHAnsi"/>
          <w:szCs w:val="22"/>
        </w:rPr>
        <w:t>) in the subject</w:t>
      </w:r>
      <w:r w:rsidRPr="00A87735">
        <w:rPr>
          <w:rFonts w:asciiTheme="minorHAnsi" w:eastAsiaTheme="minorHAnsi" w:hAnsiTheme="minorHAnsi" w:cstheme="minorHAnsi"/>
          <w:szCs w:val="22"/>
        </w:rPr>
        <w:t xml:space="preserve"> of your email. </w:t>
      </w:r>
    </w:p>
    <w:p w14:paraId="5CCF76BD" w14:textId="77777777" w:rsidR="005B32A7" w:rsidRPr="00DC764E" w:rsidRDefault="005B32A7" w:rsidP="00491DB7">
      <w:pPr>
        <w:rPr>
          <w:rFonts w:asciiTheme="majorHAnsi" w:hAnsiTheme="majorHAnsi" w:cstheme="majorHAnsi"/>
          <w:b/>
          <w:bCs/>
          <w:color w:val="253D40"/>
          <w:sz w:val="28"/>
          <w:szCs w:val="28"/>
        </w:rPr>
      </w:pPr>
    </w:p>
    <w:sectPr w:rsidR="005B32A7" w:rsidRPr="00DC764E" w:rsidSect="007B406D">
      <w:footerReference w:type="default" r:id="rId20"/>
      <w:headerReference w:type="first" r:id="rId21"/>
      <w:footerReference w:type="first" r:id="rId22"/>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Body CS)">
    <w:altName w:val="Arial"/>
    <w:charset w:val="00"/>
    <w:family w:val="roman"/>
    <w:pitch w:val="default"/>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62605B56"/>
    <w:lvl w:ilvl="0" w:tplc="6BAC008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74DE2AB4"/>
    <w:multiLevelType w:val="hybridMultilevel"/>
    <w:tmpl w:val="CF880F3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1"/>
  </w:num>
  <w:num w:numId="11">
    <w:abstractNumId w:val="5"/>
  </w:num>
  <w:num w:numId="12">
    <w:abstractNumId w:val="9"/>
  </w:num>
  <w:num w:numId="13">
    <w:abstractNumId w:val="27"/>
  </w:num>
  <w:num w:numId="14">
    <w:abstractNumId w:val="13"/>
  </w:num>
  <w:num w:numId="15">
    <w:abstractNumId w:val="10"/>
  </w:num>
  <w:num w:numId="16">
    <w:abstractNumId w:val="15"/>
  </w:num>
  <w:num w:numId="17">
    <w:abstractNumId w:val="24"/>
  </w:num>
  <w:num w:numId="18">
    <w:abstractNumId w:val="1"/>
  </w:num>
  <w:num w:numId="19">
    <w:abstractNumId w:val="7"/>
  </w:num>
  <w:num w:numId="20">
    <w:abstractNumId w:val="19"/>
  </w:num>
  <w:num w:numId="21">
    <w:abstractNumId w:val="26"/>
  </w:num>
  <w:num w:numId="22">
    <w:abstractNumId w:val="16"/>
  </w:num>
  <w:num w:numId="23">
    <w:abstractNumId w:val="17"/>
  </w:num>
  <w:num w:numId="24">
    <w:abstractNumId w:val="25"/>
  </w:num>
  <w:num w:numId="25">
    <w:abstractNumId w:val="8"/>
  </w:num>
  <w:num w:numId="26">
    <w:abstractNumId w:val="6"/>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2"/>
  </w:num>
  <w:num w:numId="36">
    <w:abstractNumId w:val="2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2DDE"/>
    <w:rsid w:val="000A49F2"/>
    <w:rsid w:val="000A6393"/>
    <w:rsid w:val="000A6A20"/>
    <w:rsid w:val="000B196B"/>
    <w:rsid w:val="000B3283"/>
    <w:rsid w:val="000B7707"/>
    <w:rsid w:val="000C69B2"/>
    <w:rsid w:val="000D07A3"/>
    <w:rsid w:val="000E2341"/>
    <w:rsid w:val="000E4C1A"/>
    <w:rsid w:val="000F1222"/>
    <w:rsid w:val="000F33A5"/>
    <w:rsid w:val="000F477C"/>
    <w:rsid w:val="00106A9C"/>
    <w:rsid w:val="00111BCC"/>
    <w:rsid w:val="00131BF9"/>
    <w:rsid w:val="00132E83"/>
    <w:rsid w:val="00150A55"/>
    <w:rsid w:val="00152CC8"/>
    <w:rsid w:val="00153F99"/>
    <w:rsid w:val="001636FE"/>
    <w:rsid w:val="001667DD"/>
    <w:rsid w:val="001A06FF"/>
    <w:rsid w:val="001A4730"/>
    <w:rsid w:val="001A5CE8"/>
    <w:rsid w:val="001B11B8"/>
    <w:rsid w:val="001B3003"/>
    <w:rsid w:val="001B36A4"/>
    <w:rsid w:val="001B475C"/>
    <w:rsid w:val="001C1A34"/>
    <w:rsid w:val="001C2682"/>
    <w:rsid w:val="001C53BD"/>
    <w:rsid w:val="001E07F2"/>
    <w:rsid w:val="001E317F"/>
    <w:rsid w:val="001E68AA"/>
    <w:rsid w:val="001E6C6E"/>
    <w:rsid w:val="001F4C7A"/>
    <w:rsid w:val="001F57E0"/>
    <w:rsid w:val="0020300A"/>
    <w:rsid w:val="00206C3C"/>
    <w:rsid w:val="00211821"/>
    <w:rsid w:val="00215002"/>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0530"/>
    <w:rsid w:val="00330601"/>
    <w:rsid w:val="00334A29"/>
    <w:rsid w:val="003376F9"/>
    <w:rsid w:val="00340EFC"/>
    <w:rsid w:val="00347E99"/>
    <w:rsid w:val="00350B94"/>
    <w:rsid w:val="00355FD6"/>
    <w:rsid w:val="00356CB3"/>
    <w:rsid w:val="003645F9"/>
    <w:rsid w:val="003667DD"/>
    <w:rsid w:val="00374747"/>
    <w:rsid w:val="00375963"/>
    <w:rsid w:val="0038145B"/>
    <w:rsid w:val="003815CC"/>
    <w:rsid w:val="00393DF6"/>
    <w:rsid w:val="00395B04"/>
    <w:rsid w:val="003A017E"/>
    <w:rsid w:val="003A4336"/>
    <w:rsid w:val="003C24D9"/>
    <w:rsid w:val="003C4AE4"/>
    <w:rsid w:val="003D0170"/>
    <w:rsid w:val="003D0A2A"/>
    <w:rsid w:val="003D2DBA"/>
    <w:rsid w:val="003D5768"/>
    <w:rsid w:val="003E123F"/>
    <w:rsid w:val="003F02D0"/>
    <w:rsid w:val="003F0E8A"/>
    <w:rsid w:val="003F34C8"/>
    <w:rsid w:val="003F760B"/>
    <w:rsid w:val="003F7CB6"/>
    <w:rsid w:val="00420F01"/>
    <w:rsid w:val="00421859"/>
    <w:rsid w:val="00425B84"/>
    <w:rsid w:val="004324B1"/>
    <w:rsid w:val="004362E7"/>
    <w:rsid w:val="0044104A"/>
    <w:rsid w:val="00443EB7"/>
    <w:rsid w:val="0044454D"/>
    <w:rsid w:val="004522F7"/>
    <w:rsid w:val="004579E0"/>
    <w:rsid w:val="0046270A"/>
    <w:rsid w:val="00464FE8"/>
    <w:rsid w:val="00472E7E"/>
    <w:rsid w:val="004901A2"/>
    <w:rsid w:val="00491DB7"/>
    <w:rsid w:val="00497931"/>
    <w:rsid w:val="004A20CA"/>
    <w:rsid w:val="004A7F77"/>
    <w:rsid w:val="004B1085"/>
    <w:rsid w:val="004B3608"/>
    <w:rsid w:val="004B779D"/>
    <w:rsid w:val="004C3C5E"/>
    <w:rsid w:val="004C5DA1"/>
    <w:rsid w:val="004C5E2B"/>
    <w:rsid w:val="004D04E7"/>
    <w:rsid w:val="004E6672"/>
    <w:rsid w:val="004F1E07"/>
    <w:rsid w:val="004F398A"/>
    <w:rsid w:val="004F4520"/>
    <w:rsid w:val="00500B20"/>
    <w:rsid w:val="005071A3"/>
    <w:rsid w:val="00510585"/>
    <w:rsid w:val="0051399A"/>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397"/>
    <w:rsid w:val="005A0F5B"/>
    <w:rsid w:val="005A15A9"/>
    <w:rsid w:val="005A618E"/>
    <w:rsid w:val="005B2CA4"/>
    <w:rsid w:val="005B32A7"/>
    <w:rsid w:val="005B502F"/>
    <w:rsid w:val="005B64D4"/>
    <w:rsid w:val="005C18F5"/>
    <w:rsid w:val="005C1912"/>
    <w:rsid w:val="005D4252"/>
    <w:rsid w:val="005E03D4"/>
    <w:rsid w:val="005F3689"/>
    <w:rsid w:val="00606DD4"/>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A796E"/>
    <w:rsid w:val="006B2E69"/>
    <w:rsid w:val="006B31C7"/>
    <w:rsid w:val="006E29FD"/>
    <w:rsid w:val="006F14C4"/>
    <w:rsid w:val="006F4C02"/>
    <w:rsid w:val="00700C68"/>
    <w:rsid w:val="00706F79"/>
    <w:rsid w:val="00710470"/>
    <w:rsid w:val="00714333"/>
    <w:rsid w:val="007156AA"/>
    <w:rsid w:val="007242A1"/>
    <w:rsid w:val="007323C9"/>
    <w:rsid w:val="00735965"/>
    <w:rsid w:val="007366B8"/>
    <w:rsid w:val="007449BE"/>
    <w:rsid w:val="00750E03"/>
    <w:rsid w:val="007519CC"/>
    <w:rsid w:val="007521BD"/>
    <w:rsid w:val="0075242C"/>
    <w:rsid w:val="00754476"/>
    <w:rsid w:val="007550C9"/>
    <w:rsid w:val="00761AE6"/>
    <w:rsid w:val="00763B75"/>
    <w:rsid w:val="00773B07"/>
    <w:rsid w:val="007751AE"/>
    <w:rsid w:val="007850BA"/>
    <w:rsid w:val="00787309"/>
    <w:rsid w:val="00790814"/>
    <w:rsid w:val="007A36F1"/>
    <w:rsid w:val="007A41CB"/>
    <w:rsid w:val="007A6B71"/>
    <w:rsid w:val="007A6CE7"/>
    <w:rsid w:val="007B1984"/>
    <w:rsid w:val="007B331B"/>
    <w:rsid w:val="007B406D"/>
    <w:rsid w:val="007C1A21"/>
    <w:rsid w:val="007C6560"/>
    <w:rsid w:val="007D0D13"/>
    <w:rsid w:val="007D15A7"/>
    <w:rsid w:val="007D1F71"/>
    <w:rsid w:val="007D5701"/>
    <w:rsid w:val="007F1C93"/>
    <w:rsid w:val="007F4296"/>
    <w:rsid w:val="007F553D"/>
    <w:rsid w:val="0080312A"/>
    <w:rsid w:val="00803290"/>
    <w:rsid w:val="0081061A"/>
    <w:rsid w:val="00813E25"/>
    <w:rsid w:val="00816702"/>
    <w:rsid w:val="00831E50"/>
    <w:rsid w:val="0083710E"/>
    <w:rsid w:val="00845855"/>
    <w:rsid w:val="0085681D"/>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61BA7"/>
    <w:rsid w:val="00963840"/>
    <w:rsid w:val="00964AAB"/>
    <w:rsid w:val="00965718"/>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0F3"/>
    <w:rsid w:val="00A1462A"/>
    <w:rsid w:val="00A14982"/>
    <w:rsid w:val="00A241AC"/>
    <w:rsid w:val="00A3150B"/>
    <w:rsid w:val="00A41EAE"/>
    <w:rsid w:val="00A43B40"/>
    <w:rsid w:val="00A52022"/>
    <w:rsid w:val="00A67BC7"/>
    <w:rsid w:val="00A701C3"/>
    <w:rsid w:val="00A8350A"/>
    <w:rsid w:val="00A87735"/>
    <w:rsid w:val="00A90966"/>
    <w:rsid w:val="00A921EE"/>
    <w:rsid w:val="00A92A84"/>
    <w:rsid w:val="00A94367"/>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32970"/>
    <w:rsid w:val="00B4056D"/>
    <w:rsid w:val="00B406B3"/>
    <w:rsid w:val="00B43318"/>
    <w:rsid w:val="00B55904"/>
    <w:rsid w:val="00B5758E"/>
    <w:rsid w:val="00B63940"/>
    <w:rsid w:val="00B65093"/>
    <w:rsid w:val="00B664CC"/>
    <w:rsid w:val="00B76859"/>
    <w:rsid w:val="00B8126A"/>
    <w:rsid w:val="00B904B6"/>
    <w:rsid w:val="00B90B95"/>
    <w:rsid w:val="00B93F9E"/>
    <w:rsid w:val="00BA25FE"/>
    <w:rsid w:val="00BB2FDE"/>
    <w:rsid w:val="00BB3511"/>
    <w:rsid w:val="00BB6BDE"/>
    <w:rsid w:val="00BC3B23"/>
    <w:rsid w:val="00BC3EEB"/>
    <w:rsid w:val="00BD6542"/>
    <w:rsid w:val="00BD699F"/>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43AB8"/>
    <w:rsid w:val="00C532EA"/>
    <w:rsid w:val="00C536DA"/>
    <w:rsid w:val="00C6336D"/>
    <w:rsid w:val="00C646AA"/>
    <w:rsid w:val="00C72C14"/>
    <w:rsid w:val="00C739E5"/>
    <w:rsid w:val="00C73CFD"/>
    <w:rsid w:val="00C80B34"/>
    <w:rsid w:val="00C8408D"/>
    <w:rsid w:val="00C86B0B"/>
    <w:rsid w:val="00C93444"/>
    <w:rsid w:val="00C9363B"/>
    <w:rsid w:val="00C93F6A"/>
    <w:rsid w:val="00C9584B"/>
    <w:rsid w:val="00CB1E58"/>
    <w:rsid w:val="00CB216E"/>
    <w:rsid w:val="00CC1EEA"/>
    <w:rsid w:val="00CC4D37"/>
    <w:rsid w:val="00CD60E3"/>
    <w:rsid w:val="00CE4141"/>
    <w:rsid w:val="00CF23E1"/>
    <w:rsid w:val="00CF2E54"/>
    <w:rsid w:val="00D04340"/>
    <w:rsid w:val="00D154CF"/>
    <w:rsid w:val="00D20FDC"/>
    <w:rsid w:val="00D23064"/>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57B1"/>
    <w:rsid w:val="00DA7E8B"/>
    <w:rsid w:val="00DB3C1A"/>
    <w:rsid w:val="00DC764E"/>
    <w:rsid w:val="00DD0FF2"/>
    <w:rsid w:val="00DD3330"/>
    <w:rsid w:val="00DD47B7"/>
    <w:rsid w:val="00DE0090"/>
    <w:rsid w:val="00DE60C0"/>
    <w:rsid w:val="00DF2EEA"/>
    <w:rsid w:val="00DF5D96"/>
    <w:rsid w:val="00E04E2B"/>
    <w:rsid w:val="00E100A2"/>
    <w:rsid w:val="00E260E3"/>
    <w:rsid w:val="00E27A54"/>
    <w:rsid w:val="00E32F48"/>
    <w:rsid w:val="00E42460"/>
    <w:rsid w:val="00E42DEC"/>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0339"/>
    <w:rsid w:val="00EB448D"/>
    <w:rsid w:val="00EB5332"/>
    <w:rsid w:val="00EB58E3"/>
    <w:rsid w:val="00EC0D2B"/>
    <w:rsid w:val="00ED17B7"/>
    <w:rsid w:val="00ED3E05"/>
    <w:rsid w:val="00EE7231"/>
    <w:rsid w:val="00F012F8"/>
    <w:rsid w:val="00F01C01"/>
    <w:rsid w:val="00F1060B"/>
    <w:rsid w:val="00F202C0"/>
    <w:rsid w:val="00F20F1A"/>
    <w:rsid w:val="00F23FFB"/>
    <w:rsid w:val="00F2742E"/>
    <w:rsid w:val="00F27A42"/>
    <w:rsid w:val="00F32223"/>
    <w:rsid w:val="00F33A18"/>
    <w:rsid w:val="00F359EE"/>
    <w:rsid w:val="00F36E57"/>
    <w:rsid w:val="00F43899"/>
    <w:rsid w:val="00F62A52"/>
    <w:rsid w:val="00F7739D"/>
    <w:rsid w:val="00F85F3A"/>
    <w:rsid w:val="00F8733F"/>
    <w:rsid w:val="00FA4392"/>
    <w:rsid w:val="00FA506E"/>
    <w:rsid w:val="00FA516C"/>
    <w:rsid w:val="00FA6F61"/>
    <w:rsid w:val="00FA72CF"/>
    <w:rsid w:val="00FC4543"/>
    <w:rsid w:val="00FC4EC5"/>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1A06FF"/>
    <w:pPr>
      <w:numPr>
        <w:numId w:val="1"/>
      </w:numPr>
      <w:spacing w:before="0" w:after="0" w:line="240" w:lineRule="auto"/>
    </w:pPr>
    <w:rPr>
      <w:rFonts w:asciiTheme="minorHAnsi" w:hAnsiTheme="minorHAnsi" w:cstheme="minorHAnsi"/>
      <w:spacing w:val="0"/>
      <w:szCs w:val="21"/>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biala-hostel" TargetMode="External"/><Relationship Id="rId13" Type="http://schemas.openxmlformats.org/officeDocument/2006/relationships/hyperlink" Target="https://www.ahl.gov.au/hostels/tamworth-hostel" TargetMode="External"/><Relationship Id="rId18" Type="http://schemas.openxmlformats.org/officeDocument/2006/relationships/hyperlink" Target="https://www.ahl.gov.au/wor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hl.gov.au/hostels/kirinari-hostel-sydney" TargetMode="External"/><Relationship Id="rId17" Type="http://schemas.openxmlformats.org/officeDocument/2006/relationships/hyperlink" Target="https://www.apsc.gov.au/working-aps/diversity-and-inclusion/disability/recruitability/recruitability-scheme-guide-applicants" TargetMode="External"/><Relationship Id="rId2" Type="http://schemas.openxmlformats.org/officeDocument/2006/relationships/numbering" Target="numbering.xml"/><Relationship Id="rId16" Type="http://schemas.openxmlformats.org/officeDocument/2006/relationships/hyperlink" Target="https://www.apsc.gov.au/recruitability-scheme-guide-applican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hostels/kirinari-hostel-newcastl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hl.gov.au/hostels/william-t-onus-hostel" TargetMode="External"/><Relationship Id="rId23" Type="http://schemas.openxmlformats.org/officeDocument/2006/relationships/fontTable" Target="fontTable.xml"/><Relationship Id="rId10" Type="http://schemas.openxmlformats.org/officeDocument/2006/relationships/hyperlink" Target="https://www.ahl.gov.au/hostels/grey-street-hostel" TargetMode="External"/><Relationship Id="rId19" Type="http://schemas.openxmlformats.org/officeDocument/2006/relationships/hyperlink" Target="mailto:jobs@ahl.gov.au" TargetMode="External"/><Relationship Id="rId4" Type="http://schemas.openxmlformats.org/officeDocument/2006/relationships/settings" Target="settings.xml"/><Relationship Id="rId9" Type="http://schemas.openxmlformats.org/officeDocument/2006/relationships/hyperlink" Target="https://www.ahl.gov.au/hostels/durungaling-hostel" TargetMode="External"/><Relationship Id="rId14" Type="http://schemas.openxmlformats.org/officeDocument/2006/relationships/hyperlink" Target="https://www.ahl.gov.au/hostels/tony-mundine-hoste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73</TotalTime>
  <Pages>7</Pages>
  <Words>2172</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22</cp:revision>
  <cp:lastPrinted>2023-05-18T03:22:00Z</cp:lastPrinted>
  <dcterms:created xsi:type="dcterms:W3CDTF">2024-05-07T00:57:00Z</dcterms:created>
  <dcterms:modified xsi:type="dcterms:W3CDTF">2024-09-20T07:29:00Z</dcterms:modified>
</cp:coreProperties>
</file>