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p w14:paraId="0D6CB41D"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mc:AlternateContent>
          <mc:Choice Requires="wpg">
            <w:drawing>
              <wp:anchor distT="0" distB="0" distL="114300" distR="114300" simplePos="0" relativeHeight="251659264" behindDoc="0" locked="0" layoutInCell="1" allowOverlap="1" wp14:anchorId="272D00AC" wp14:editId="047F9CCE">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A61D"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1351F3">
        <w:rPr>
          <w:rFonts w:asciiTheme="minorHAnsi" w:hAnsiTheme="minorHAnsi" w:cstheme="minorHAnsi"/>
          <w:bCs/>
          <w:noProof/>
          <w:color w:val="000000" w:themeColor="text1"/>
          <w:sz w:val="22"/>
          <w:szCs w:val="22"/>
        </w:rPr>
        <w:t>Our purpose is to provide safe, culturally appropriate and affordable accommodation for First Nations people</w:t>
      </w:r>
      <w:r w:rsidRPr="001351F3" w:rsidDel="00FB6F35">
        <w:rPr>
          <w:rFonts w:asciiTheme="minorHAnsi" w:hAnsiTheme="minorHAnsi" w:cstheme="minorHAnsi"/>
          <w:bCs/>
          <w:noProof/>
          <w:color w:val="000000" w:themeColor="text1"/>
          <w:sz w:val="22"/>
          <w:szCs w:val="22"/>
        </w:rPr>
        <w:t xml:space="preserve"> </w:t>
      </w:r>
      <w:r w:rsidRPr="001351F3">
        <w:rPr>
          <w:rFonts w:asciiTheme="minorHAnsi" w:hAnsiTheme="minorHAnsi" w:cstheme="minorHAnsi"/>
          <w:bCs/>
          <w:noProof/>
          <w:color w:val="000000" w:themeColor="text1"/>
          <w:sz w:val="22"/>
          <w:szCs w:val="22"/>
        </w:rPr>
        <w:t xml:space="preserve">who need to be away from home to access services and economic opportunities. </w:t>
      </w:r>
    </w:p>
    <w:p w14:paraId="1E46794E" w14:textId="01576E16"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0A864BA"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5E4D3C73" w14:textId="39E895A7" w:rsidR="00C532EA" w:rsidRPr="001351F3" w:rsidRDefault="00B95C0E" w:rsidP="00200AE6">
      <w:pPr>
        <w:ind w:left="-284" w:right="-330"/>
        <w:rPr>
          <w:rFonts w:asciiTheme="minorHAnsi" w:hAnsiTheme="minorHAnsi" w:cstheme="minorHAnsi"/>
          <w:b/>
          <w:color w:val="000000" w:themeColor="text1"/>
          <w:sz w:val="22"/>
          <w:szCs w:val="22"/>
        </w:rPr>
      </w:pPr>
      <w:r w:rsidRPr="00B95C0E">
        <w:rPr>
          <w:rFonts w:asciiTheme="minorHAnsi" w:hAnsiTheme="minorHAnsi" w:cstheme="minorHAnsi"/>
          <w:bCs/>
          <w:color w:val="000000" w:themeColor="text1"/>
          <w:sz w:val="22"/>
          <w:szCs w:val="22"/>
        </w:rPr>
        <w:t>AHL is seeking an experienced professional with strong attention to detail to undertake a range of corporate services functions within the Procurement and Travel Team</w:t>
      </w:r>
      <w:r>
        <w:rPr>
          <w:rFonts w:asciiTheme="minorHAnsi" w:hAnsiTheme="minorHAnsi" w:cstheme="minorHAnsi"/>
          <w:bCs/>
          <w:color w:val="000000" w:themeColor="text1"/>
          <w:sz w:val="22"/>
          <w:szCs w:val="22"/>
        </w:rPr>
        <w:t>.</w:t>
      </w:r>
    </w:p>
    <w:tbl>
      <w:tblPr>
        <w:tblStyle w:val="TableGrid"/>
        <w:tblW w:w="9640" w:type="dxa"/>
        <w:tblInd w:w="-289" w:type="dxa"/>
        <w:tblLook w:val="04A0" w:firstRow="1" w:lastRow="0" w:firstColumn="1" w:lastColumn="0" w:noHBand="0" w:noVBand="1"/>
      </w:tblPr>
      <w:tblGrid>
        <w:gridCol w:w="2127"/>
        <w:gridCol w:w="7513"/>
      </w:tblGrid>
      <w:tr w:rsidR="00A67BC7" w:rsidRPr="001351F3" w14:paraId="6B58AD24" w14:textId="77777777" w:rsidTr="005E28D1">
        <w:trPr>
          <w:trHeight w:val="20"/>
        </w:trPr>
        <w:tc>
          <w:tcPr>
            <w:tcW w:w="2127" w:type="dxa"/>
            <w:shd w:val="clear" w:color="auto" w:fill="FFFFFF" w:themeFill="background1"/>
          </w:tcPr>
          <w:p w14:paraId="3198BC32" w14:textId="4B2B68D9"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Reference</w:t>
            </w:r>
          </w:p>
        </w:tc>
        <w:tc>
          <w:tcPr>
            <w:tcW w:w="7513" w:type="dxa"/>
            <w:shd w:val="clear" w:color="auto" w:fill="auto"/>
          </w:tcPr>
          <w:p w14:paraId="4B7890D2" w14:textId="34122A14" w:rsidR="00A67BC7" w:rsidRPr="005E28D1" w:rsidRDefault="00F32223" w:rsidP="00D62B4B">
            <w:pPr>
              <w:rPr>
                <w:rFonts w:asciiTheme="minorHAnsi" w:hAnsiTheme="minorHAnsi" w:cstheme="minorHAnsi"/>
                <w:sz w:val="22"/>
                <w:szCs w:val="22"/>
              </w:rPr>
            </w:pPr>
            <w:r w:rsidRPr="005E28D1">
              <w:rPr>
                <w:rFonts w:asciiTheme="minorHAnsi" w:hAnsiTheme="minorHAnsi" w:cstheme="minorHAnsi"/>
                <w:sz w:val="22"/>
                <w:szCs w:val="22"/>
              </w:rPr>
              <w:t>VN</w:t>
            </w:r>
            <w:r w:rsidR="005E28D1" w:rsidRPr="005E28D1">
              <w:rPr>
                <w:rFonts w:asciiTheme="minorHAnsi" w:hAnsiTheme="minorHAnsi" w:cstheme="minorHAnsi"/>
                <w:sz w:val="22"/>
                <w:szCs w:val="22"/>
              </w:rPr>
              <w:t>17924</w:t>
            </w:r>
          </w:p>
        </w:tc>
      </w:tr>
      <w:tr w:rsidR="00A67BC7" w:rsidRPr="001351F3" w14:paraId="3F9A1BEC" w14:textId="77777777" w:rsidTr="00200AE6">
        <w:trPr>
          <w:trHeight w:val="20"/>
        </w:trPr>
        <w:tc>
          <w:tcPr>
            <w:tcW w:w="2127" w:type="dxa"/>
            <w:shd w:val="clear" w:color="auto" w:fill="FFFFFF" w:themeFill="background1"/>
          </w:tcPr>
          <w:p w14:paraId="43F72AA6" w14:textId="2089550F"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Classification</w:t>
            </w:r>
          </w:p>
        </w:tc>
        <w:tc>
          <w:tcPr>
            <w:tcW w:w="7513" w:type="dxa"/>
            <w:shd w:val="clear" w:color="auto" w:fill="FFFFFF" w:themeFill="background1"/>
          </w:tcPr>
          <w:p w14:paraId="7C2C03C8" w14:textId="29B27241" w:rsidR="00A67BC7" w:rsidRPr="001351F3" w:rsidRDefault="00F32223" w:rsidP="00D62B4B">
            <w:pPr>
              <w:rPr>
                <w:rFonts w:asciiTheme="minorHAnsi" w:hAnsiTheme="minorHAnsi" w:cstheme="minorHAnsi"/>
                <w:sz w:val="22"/>
                <w:szCs w:val="22"/>
              </w:rPr>
            </w:pPr>
            <w:r w:rsidRPr="00F0717B">
              <w:rPr>
                <w:rFonts w:asciiTheme="minorHAnsi" w:hAnsiTheme="minorHAnsi" w:cstheme="minorHAnsi"/>
                <w:sz w:val="22"/>
                <w:szCs w:val="22"/>
              </w:rPr>
              <w:t>AP</w:t>
            </w:r>
            <w:r w:rsidR="00374747" w:rsidRPr="00F0717B">
              <w:rPr>
                <w:rFonts w:asciiTheme="minorHAnsi" w:hAnsiTheme="minorHAnsi" w:cstheme="minorHAnsi"/>
                <w:sz w:val="22"/>
                <w:szCs w:val="22"/>
              </w:rPr>
              <w:t xml:space="preserve">S Level </w:t>
            </w:r>
            <w:r w:rsidR="00DA1200">
              <w:rPr>
                <w:rFonts w:asciiTheme="minorHAnsi" w:hAnsiTheme="minorHAnsi" w:cstheme="minorHAnsi"/>
                <w:sz w:val="22"/>
                <w:szCs w:val="22"/>
              </w:rPr>
              <w:t>6</w:t>
            </w:r>
          </w:p>
        </w:tc>
      </w:tr>
      <w:tr w:rsidR="00A957E6" w:rsidRPr="001351F3" w14:paraId="00944EAE" w14:textId="77777777" w:rsidTr="00200AE6">
        <w:trPr>
          <w:trHeight w:val="20"/>
        </w:trPr>
        <w:tc>
          <w:tcPr>
            <w:tcW w:w="2127" w:type="dxa"/>
            <w:shd w:val="clear" w:color="auto" w:fill="FFFFFF" w:themeFill="background1"/>
          </w:tcPr>
          <w:p w14:paraId="4D27CA16" w14:textId="7596FA53" w:rsidR="00A957E6" w:rsidRPr="001351F3" w:rsidRDefault="00A957E6"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Title</w:t>
            </w:r>
          </w:p>
        </w:tc>
        <w:tc>
          <w:tcPr>
            <w:tcW w:w="7513" w:type="dxa"/>
            <w:shd w:val="clear" w:color="auto" w:fill="FFFFFF" w:themeFill="background1"/>
          </w:tcPr>
          <w:p w14:paraId="0A808C55" w14:textId="5CA48B3C" w:rsidR="00A957E6" w:rsidRPr="001351F3" w:rsidRDefault="00DA1200" w:rsidP="00D62B4B">
            <w:pPr>
              <w:rPr>
                <w:rFonts w:asciiTheme="minorHAnsi" w:hAnsiTheme="minorHAnsi" w:cstheme="minorHAnsi"/>
                <w:sz w:val="22"/>
                <w:szCs w:val="22"/>
              </w:rPr>
            </w:pPr>
            <w:r>
              <w:rPr>
                <w:rFonts w:asciiTheme="minorHAnsi" w:hAnsiTheme="minorHAnsi" w:cstheme="minorHAnsi"/>
                <w:sz w:val="22"/>
                <w:szCs w:val="22"/>
              </w:rPr>
              <w:t>Purchase Cards &amp; Travel Officer</w:t>
            </w:r>
          </w:p>
        </w:tc>
      </w:tr>
      <w:tr w:rsidR="00A67BC7" w:rsidRPr="001351F3" w14:paraId="65E5DB8A" w14:textId="77777777" w:rsidTr="00200AE6">
        <w:trPr>
          <w:trHeight w:val="677"/>
        </w:trPr>
        <w:tc>
          <w:tcPr>
            <w:tcW w:w="2127" w:type="dxa"/>
            <w:shd w:val="clear" w:color="auto" w:fill="FFFFFF" w:themeFill="background1"/>
          </w:tcPr>
          <w:p w14:paraId="162E07C6" w14:textId="5B607752"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Employment Type</w:t>
            </w:r>
          </w:p>
        </w:tc>
        <w:tc>
          <w:tcPr>
            <w:tcW w:w="7513" w:type="dxa"/>
            <w:shd w:val="clear" w:color="auto" w:fill="FFFFFF" w:themeFill="background1"/>
          </w:tcPr>
          <w:p w14:paraId="7EED0500" w14:textId="11F78069" w:rsidR="007156AA" w:rsidRPr="001351F3" w:rsidRDefault="007156AA" w:rsidP="00D62B4B">
            <w:pPr>
              <w:rPr>
                <w:rFonts w:asciiTheme="minorHAnsi" w:hAnsiTheme="minorHAnsi" w:cstheme="minorHAnsi"/>
                <w:sz w:val="22"/>
                <w:szCs w:val="22"/>
              </w:rPr>
            </w:pPr>
            <w:r w:rsidRPr="00F0717B">
              <w:rPr>
                <w:rFonts w:asciiTheme="minorHAnsi" w:hAnsiTheme="minorHAnsi" w:cstheme="minorHAnsi"/>
                <w:sz w:val="22"/>
                <w:szCs w:val="22"/>
              </w:rPr>
              <w:t>Ongoin</w:t>
            </w:r>
            <w:r w:rsidR="004C3C5E" w:rsidRPr="00F0717B">
              <w:rPr>
                <w:rFonts w:asciiTheme="minorHAnsi" w:hAnsiTheme="minorHAnsi" w:cstheme="minorHAnsi"/>
                <w:sz w:val="22"/>
                <w:szCs w:val="22"/>
              </w:rPr>
              <w:t>g</w:t>
            </w:r>
          </w:p>
        </w:tc>
      </w:tr>
      <w:tr w:rsidR="00A67BC7" w:rsidRPr="001351F3" w14:paraId="7260977C" w14:textId="77777777" w:rsidTr="00200AE6">
        <w:trPr>
          <w:trHeight w:val="284"/>
        </w:trPr>
        <w:tc>
          <w:tcPr>
            <w:tcW w:w="2127" w:type="dxa"/>
            <w:shd w:val="clear" w:color="auto" w:fill="FFFFFF" w:themeFill="background1"/>
          </w:tcPr>
          <w:p w14:paraId="3E2437CA" w14:textId="1325D9ED"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Salary</w:t>
            </w:r>
          </w:p>
        </w:tc>
        <w:tc>
          <w:tcPr>
            <w:tcW w:w="7513" w:type="dxa"/>
            <w:shd w:val="clear" w:color="auto" w:fill="FFFFFF" w:themeFill="background1"/>
          </w:tcPr>
          <w:p w14:paraId="0E7D277D" w14:textId="6D237653" w:rsidR="00A67BC7" w:rsidRPr="001351F3" w:rsidRDefault="00374747" w:rsidP="00D62B4B">
            <w:pPr>
              <w:rPr>
                <w:rFonts w:asciiTheme="minorHAnsi" w:hAnsiTheme="minorHAnsi" w:cstheme="minorHAnsi"/>
                <w:sz w:val="22"/>
                <w:szCs w:val="22"/>
              </w:rPr>
            </w:pPr>
            <w:r w:rsidRPr="005E28D1">
              <w:rPr>
                <w:rFonts w:asciiTheme="minorHAnsi" w:hAnsiTheme="minorHAnsi" w:cstheme="minorHAnsi"/>
                <w:sz w:val="22"/>
                <w:szCs w:val="22"/>
              </w:rPr>
              <w:t>$</w:t>
            </w:r>
            <w:r w:rsidR="005E28D1" w:rsidRPr="005E28D1">
              <w:rPr>
                <w:rFonts w:asciiTheme="minorHAnsi" w:hAnsiTheme="minorHAnsi" w:cstheme="minorHAnsi"/>
                <w:sz w:val="22"/>
                <w:szCs w:val="22"/>
              </w:rPr>
              <w:t>90,199 - $101,022</w:t>
            </w:r>
            <w:r w:rsidR="00B76802" w:rsidRPr="005E28D1">
              <w:rPr>
                <w:rFonts w:asciiTheme="minorHAnsi" w:hAnsiTheme="minorHAnsi" w:cstheme="minorHAnsi"/>
                <w:sz w:val="22"/>
                <w:szCs w:val="22"/>
              </w:rPr>
              <w:t xml:space="preserve"> </w:t>
            </w:r>
            <w:r w:rsidR="00A43B40" w:rsidRPr="005E28D1">
              <w:rPr>
                <w:rFonts w:asciiTheme="minorHAnsi" w:hAnsiTheme="minorHAnsi" w:cstheme="minorHAnsi"/>
                <w:sz w:val="22"/>
                <w:szCs w:val="22"/>
              </w:rPr>
              <w:t>pa</w:t>
            </w:r>
            <w:r w:rsidR="00A43B40" w:rsidRPr="00F0717B">
              <w:rPr>
                <w:rFonts w:asciiTheme="minorHAnsi" w:hAnsiTheme="minorHAnsi" w:cstheme="minorHAnsi"/>
                <w:sz w:val="22"/>
                <w:szCs w:val="22"/>
              </w:rPr>
              <w:t xml:space="preserve"> </w:t>
            </w:r>
          </w:p>
        </w:tc>
      </w:tr>
      <w:tr w:rsidR="00A67BC7" w:rsidRPr="001351F3" w14:paraId="1ADE4E5D" w14:textId="77777777" w:rsidTr="00200AE6">
        <w:trPr>
          <w:trHeight w:val="284"/>
        </w:trPr>
        <w:tc>
          <w:tcPr>
            <w:tcW w:w="2127" w:type="dxa"/>
            <w:shd w:val="clear" w:color="auto" w:fill="FFFFFF" w:themeFill="background1"/>
          </w:tcPr>
          <w:p w14:paraId="7EA06F46" w14:textId="2B84B081"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7513" w:type="dxa"/>
            <w:shd w:val="clear" w:color="auto" w:fill="FFFFFF" w:themeFill="background1"/>
          </w:tcPr>
          <w:p w14:paraId="77280464" w14:textId="5C1B9305" w:rsidR="009C4D91" w:rsidRPr="001351F3" w:rsidRDefault="007156AA" w:rsidP="009C4D91">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15.4% </w:t>
            </w:r>
            <w:r w:rsidR="005F3689" w:rsidRPr="001351F3">
              <w:rPr>
                <w:rFonts w:asciiTheme="minorHAnsi" w:hAnsiTheme="minorHAnsi" w:cstheme="minorHAnsi"/>
                <w:szCs w:val="22"/>
              </w:rPr>
              <w:t>s</w:t>
            </w:r>
            <w:r w:rsidRPr="001351F3">
              <w:rPr>
                <w:rFonts w:asciiTheme="minorHAnsi" w:hAnsiTheme="minorHAnsi" w:cstheme="minorHAnsi"/>
                <w:szCs w:val="22"/>
              </w:rPr>
              <w:t>uperannuation</w:t>
            </w:r>
          </w:p>
          <w:p w14:paraId="6BD9BAC0" w14:textId="062C380C" w:rsidR="002D7C11" w:rsidRPr="001351F3" w:rsidRDefault="00A43B40" w:rsidP="00A43B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w:t>
            </w:r>
            <w:r w:rsidR="007156AA" w:rsidRPr="001351F3">
              <w:rPr>
                <w:rFonts w:asciiTheme="minorHAnsi" w:hAnsiTheme="minorHAnsi" w:cstheme="minorHAnsi"/>
                <w:szCs w:val="22"/>
              </w:rPr>
              <w:t xml:space="preserve">bility to </w:t>
            </w:r>
            <w:r w:rsidR="005F3689" w:rsidRPr="001351F3">
              <w:rPr>
                <w:rFonts w:asciiTheme="minorHAnsi" w:hAnsiTheme="minorHAnsi" w:cstheme="minorHAnsi"/>
                <w:szCs w:val="22"/>
              </w:rPr>
              <w:t>s</w:t>
            </w:r>
            <w:r w:rsidR="007156AA" w:rsidRPr="001351F3">
              <w:rPr>
                <w:rFonts w:asciiTheme="minorHAnsi" w:hAnsiTheme="minorHAnsi" w:cstheme="minorHAnsi"/>
                <w:szCs w:val="22"/>
              </w:rPr>
              <w:t xml:space="preserve">alary </w:t>
            </w:r>
            <w:r w:rsidR="005F3689" w:rsidRPr="001351F3">
              <w:rPr>
                <w:rFonts w:asciiTheme="minorHAnsi" w:hAnsiTheme="minorHAnsi" w:cstheme="minorHAnsi"/>
                <w:szCs w:val="22"/>
              </w:rPr>
              <w:t>s</w:t>
            </w:r>
            <w:r w:rsidR="007156AA" w:rsidRPr="001351F3">
              <w:rPr>
                <w:rFonts w:asciiTheme="minorHAnsi" w:hAnsiTheme="minorHAnsi" w:cstheme="minorHAnsi"/>
                <w:szCs w:val="22"/>
              </w:rPr>
              <w:t>ac</w:t>
            </w:r>
            <w:r w:rsidR="009C4D91" w:rsidRPr="001351F3">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1351F3" w14:paraId="4775E34D" w14:textId="77777777" w:rsidTr="00200AE6">
        <w:trPr>
          <w:trHeight w:val="284"/>
        </w:trPr>
        <w:tc>
          <w:tcPr>
            <w:tcW w:w="2127" w:type="dxa"/>
            <w:shd w:val="clear" w:color="auto" w:fill="FFFFFF" w:themeFill="background1"/>
          </w:tcPr>
          <w:p w14:paraId="5D710DF1" w14:textId="5560645E"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Location</w:t>
            </w:r>
          </w:p>
        </w:tc>
        <w:tc>
          <w:tcPr>
            <w:tcW w:w="7513" w:type="dxa"/>
            <w:shd w:val="clear" w:color="auto" w:fill="FFFFFF" w:themeFill="background1"/>
          </w:tcPr>
          <w:p w14:paraId="5530AD51" w14:textId="2A395C3C" w:rsidR="00A67BC7" w:rsidRPr="001351F3" w:rsidRDefault="00F0717B" w:rsidP="00D62B4B">
            <w:pPr>
              <w:rPr>
                <w:rFonts w:asciiTheme="minorHAnsi" w:hAnsiTheme="minorHAnsi" w:cstheme="minorHAnsi"/>
                <w:sz w:val="22"/>
                <w:szCs w:val="22"/>
              </w:rPr>
            </w:pPr>
            <w:r>
              <w:rPr>
                <w:rFonts w:asciiTheme="minorHAnsi" w:hAnsiTheme="minorHAnsi" w:cstheme="minorHAnsi"/>
                <w:sz w:val="22"/>
                <w:szCs w:val="22"/>
              </w:rPr>
              <w:t>National Office Canberra</w:t>
            </w:r>
            <w:r w:rsidR="0059789D">
              <w:rPr>
                <w:rFonts w:asciiTheme="minorHAnsi" w:hAnsiTheme="minorHAnsi" w:cstheme="minorHAnsi"/>
                <w:sz w:val="22"/>
                <w:szCs w:val="22"/>
              </w:rPr>
              <w:t>, ACT</w:t>
            </w:r>
          </w:p>
        </w:tc>
      </w:tr>
      <w:tr w:rsidR="00A67BC7" w:rsidRPr="001351F3" w14:paraId="52CA0E35" w14:textId="77777777" w:rsidTr="00200AE6">
        <w:trPr>
          <w:trHeight w:val="284"/>
        </w:trPr>
        <w:tc>
          <w:tcPr>
            <w:tcW w:w="2127" w:type="dxa"/>
            <w:shd w:val="clear" w:color="auto" w:fill="FFFFFF" w:themeFill="background1"/>
          </w:tcPr>
          <w:p w14:paraId="109DE9E0" w14:textId="03E3E989"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Contact Officer</w:t>
            </w:r>
          </w:p>
        </w:tc>
        <w:tc>
          <w:tcPr>
            <w:tcW w:w="7513" w:type="dxa"/>
            <w:shd w:val="clear" w:color="auto" w:fill="FFFFFF" w:themeFill="background1"/>
          </w:tcPr>
          <w:p w14:paraId="1521F53E" w14:textId="15616CEE" w:rsidR="00A67BC7" w:rsidRPr="001351F3" w:rsidRDefault="00F0717B" w:rsidP="00D62B4B">
            <w:pPr>
              <w:rPr>
                <w:rFonts w:asciiTheme="minorHAnsi" w:hAnsiTheme="minorHAnsi" w:cstheme="minorHAnsi"/>
                <w:sz w:val="22"/>
                <w:szCs w:val="22"/>
              </w:rPr>
            </w:pPr>
            <w:r>
              <w:rPr>
                <w:rFonts w:asciiTheme="minorHAnsi" w:hAnsiTheme="minorHAnsi" w:cstheme="minorHAnsi"/>
                <w:sz w:val="22"/>
                <w:szCs w:val="22"/>
              </w:rPr>
              <w:t>Luke Sikaloski</w:t>
            </w:r>
            <w:r w:rsidR="0059789D">
              <w:rPr>
                <w:rFonts w:asciiTheme="minorHAnsi" w:hAnsiTheme="minorHAnsi" w:cstheme="minorHAnsi"/>
                <w:sz w:val="22"/>
                <w:szCs w:val="22"/>
              </w:rPr>
              <w:t>, (02) 6212 2058</w:t>
            </w:r>
          </w:p>
        </w:tc>
      </w:tr>
    </w:tbl>
    <w:p w14:paraId="05321616" w14:textId="1C5221D2" w:rsidR="00374747" w:rsidRPr="001351F3" w:rsidRDefault="00C532EA" w:rsidP="00F43899">
      <w:pPr>
        <w:spacing w:before="0" w:after="0" w:line="240" w:lineRule="auto"/>
        <w:rPr>
          <w:rFonts w:asciiTheme="minorHAnsi" w:hAnsiTheme="minorHAnsi" w:cstheme="minorHAnsi"/>
          <w:b/>
          <w:bCs/>
          <w:color w:val="AD3016" w:themeColor="accent1"/>
          <w:sz w:val="28"/>
          <w:szCs w:val="28"/>
        </w:rPr>
      </w:pPr>
      <w:r w:rsidRPr="001351F3">
        <w:rPr>
          <w:rFonts w:asciiTheme="minorHAnsi" w:hAnsiTheme="minorHAnsi" w:cstheme="minorHAnsi"/>
          <w:b/>
          <w:bCs/>
          <w:sz w:val="28"/>
          <w:szCs w:val="30"/>
        </w:rPr>
        <w:br w:type="page"/>
      </w:r>
      <w:r w:rsidR="00E900B3" w:rsidRPr="001351F3">
        <w:rPr>
          <w:rFonts w:asciiTheme="minorHAnsi" w:hAnsiTheme="minorHAnsi" w:cstheme="minorHAnsi"/>
          <w:b/>
          <w:bCs/>
          <w:color w:val="AD3016" w:themeColor="accent1"/>
          <w:sz w:val="28"/>
          <w:szCs w:val="28"/>
        </w:rPr>
        <w:lastRenderedPageBreak/>
        <w:t>Position Descriptio</w:t>
      </w:r>
      <w:r w:rsidR="00374747" w:rsidRPr="001351F3">
        <w:rPr>
          <w:rFonts w:asciiTheme="minorHAnsi" w:hAnsiTheme="minorHAnsi" w:cstheme="minorHAnsi"/>
          <w:b/>
          <w:bCs/>
          <w:color w:val="AD3016" w:themeColor="accent1"/>
          <w:sz w:val="28"/>
          <w:szCs w:val="28"/>
        </w:rPr>
        <w:t>n</w:t>
      </w:r>
    </w:p>
    <w:p w14:paraId="630CBCFE" w14:textId="77777777" w:rsidR="00F43899" w:rsidRPr="001351F3" w:rsidRDefault="00F43899" w:rsidP="00F43899">
      <w:pPr>
        <w:spacing w:before="0"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555"/>
        <w:gridCol w:w="7461"/>
      </w:tblGrid>
      <w:tr w:rsidR="000F1222" w:rsidRPr="001351F3" w14:paraId="3D59E5DE" w14:textId="77777777" w:rsidTr="00200AE6">
        <w:tc>
          <w:tcPr>
            <w:tcW w:w="9016" w:type="dxa"/>
            <w:gridSpan w:val="2"/>
            <w:shd w:val="clear" w:color="auto" w:fill="FFFFFF" w:themeFill="background1"/>
            <w:vAlign w:val="center"/>
          </w:tcPr>
          <w:p w14:paraId="623F9C3E" w14:textId="439C4519" w:rsidR="000F1222" w:rsidRPr="001351F3" w:rsidRDefault="000F1222" w:rsidP="00200AE6">
            <w:pPr>
              <w:spacing w:line="240" w:lineRule="auto"/>
              <w:rPr>
                <w:rFonts w:asciiTheme="minorHAnsi" w:hAnsiTheme="minorHAnsi" w:cstheme="minorHAnsi"/>
                <w:sz w:val="22"/>
                <w:szCs w:val="22"/>
              </w:rPr>
            </w:pPr>
          </w:p>
        </w:tc>
      </w:tr>
      <w:tr w:rsidR="00E900B3" w:rsidRPr="001351F3" w14:paraId="35EE2361" w14:textId="77777777" w:rsidTr="00200AE6">
        <w:tc>
          <w:tcPr>
            <w:tcW w:w="1555" w:type="dxa"/>
            <w:shd w:val="clear" w:color="auto" w:fill="FFFFFF" w:themeFill="background1"/>
            <w:vAlign w:val="center"/>
          </w:tcPr>
          <w:p w14:paraId="2037C340" w14:textId="60284984" w:rsidR="00E900B3" w:rsidRPr="001351F3" w:rsidRDefault="00E900B3" w:rsidP="00200AE6">
            <w:pPr>
              <w:rPr>
                <w:rFonts w:asciiTheme="minorHAnsi" w:hAnsiTheme="minorHAnsi" w:cstheme="minorHAnsi"/>
                <w:b/>
                <w:bCs/>
                <w:sz w:val="22"/>
                <w:szCs w:val="22"/>
              </w:rPr>
            </w:pPr>
          </w:p>
        </w:tc>
        <w:tc>
          <w:tcPr>
            <w:tcW w:w="7461" w:type="dxa"/>
            <w:shd w:val="clear" w:color="auto" w:fill="FFFFFF" w:themeFill="background1"/>
            <w:vAlign w:val="center"/>
          </w:tcPr>
          <w:p w14:paraId="773FCD91" w14:textId="77777777" w:rsidR="0060186A" w:rsidRPr="0060186A" w:rsidRDefault="0060186A" w:rsidP="0060186A">
            <w:pPr>
              <w:pStyle w:val="ListParagraph"/>
              <w:numPr>
                <w:ilvl w:val="0"/>
                <w:numId w:val="26"/>
              </w:numPr>
              <w:spacing w:after="0"/>
              <w:rPr>
                <w:sz w:val="20"/>
                <w:szCs w:val="20"/>
              </w:rPr>
            </w:pPr>
            <w:r w:rsidRPr="0060186A">
              <w:rPr>
                <w:sz w:val="20"/>
                <w:szCs w:val="20"/>
              </w:rPr>
              <w:t>Manage AHL WoAG Travel Arrangement implementation and travel processes, including Flights, Accommodation and Car Hire.</w:t>
            </w:r>
          </w:p>
          <w:p w14:paraId="65BE226B" w14:textId="77777777" w:rsidR="0060186A" w:rsidRPr="0060186A" w:rsidRDefault="0060186A" w:rsidP="0060186A">
            <w:pPr>
              <w:pStyle w:val="ListParagraph"/>
              <w:numPr>
                <w:ilvl w:val="0"/>
                <w:numId w:val="26"/>
              </w:numPr>
              <w:spacing w:after="0"/>
              <w:rPr>
                <w:sz w:val="20"/>
                <w:szCs w:val="20"/>
              </w:rPr>
            </w:pPr>
            <w:r w:rsidRPr="0060186A">
              <w:rPr>
                <w:sz w:val="20"/>
                <w:szCs w:val="20"/>
              </w:rPr>
              <w:t>Manage AHL Purchasing Card functions and reporting, including  month end processes and reporting.</w:t>
            </w:r>
          </w:p>
          <w:p w14:paraId="4A3B4EB1" w14:textId="77777777" w:rsidR="0060186A" w:rsidRPr="0060186A" w:rsidRDefault="0060186A" w:rsidP="0060186A">
            <w:pPr>
              <w:pStyle w:val="ListParagraph"/>
              <w:numPr>
                <w:ilvl w:val="0"/>
                <w:numId w:val="26"/>
              </w:numPr>
              <w:spacing w:after="0"/>
              <w:rPr>
                <w:sz w:val="20"/>
                <w:szCs w:val="20"/>
              </w:rPr>
            </w:pPr>
            <w:r w:rsidRPr="0060186A">
              <w:rPr>
                <w:sz w:val="20"/>
                <w:szCs w:val="20"/>
              </w:rPr>
              <w:t>Review, update and maintain on at least an annual basis, all policies, procedures, guides and instructions relating to Travel, Cabcharge,  Purchasing Cards, while ensuring travel rates and mileage rates are accurately reflected in the Travel Allowance and Mileage Allowance forms.</w:t>
            </w:r>
          </w:p>
          <w:p w14:paraId="6046C4C0" w14:textId="77777777" w:rsidR="0060186A" w:rsidRPr="0060186A" w:rsidRDefault="0060186A" w:rsidP="0060186A">
            <w:pPr>
              <w:pStyle w:val="ListParagraph"/>
              <w:numPr>
                <w:ilvl w:val="0"/>
                <w:numId w:val="26"/>
              </w:numPr>
              <w:spacing w:after="0"/>
              <w:rPr>
                <w:sz w:val="20"/>
                <w:szCs w:val="20"/>
              </w:rPr>
            </w:pPr>
            <w:r w:rsidRPr="0060186A">
              <w:rPr>
                <w:sz w:val="20"/>
                <w:szCs w:val="20"/>
              </w:rPr>
              <w:t>Maintain and manage the AHL contract register all contracts to be entered accurately and on a timely basis into TechOne.</w:t>
            </w:r>
          </w:p>
          <w:p w14:paraId="15F6DB89" w14:textId="77777777" w:rsidR="0060186A" w:rsidRPr="0060186A" w:rsidRDefault="0060186A" w:rsidP="0060186A">
            <w:pPr>
              <w:pStyle w:val="ListParagraph"/>
              <w:numPr>
                <w:ilvl w:val="0"/>
                <w:numId w:val="26"/>
              </w:numPr>
              <w:spacing w:after="0"/>
              <w:rPr>
                <w:sz w:val="20"/>
                <w:szCs w:val="20"/>
              </w:rPr>
            </w:pPr>
            <w:r w:rsidRPr="0060186A">
              <w:rPr>
                <w:sz w:val="20"/>
                <w:szCs w:val="20"/>
              </w:rPr>
              <w:t>Provide support to the Assistant Director Procurement as required, including assisting with implementation of TechOne modules relating to procurement, travel and purchasing cards.</w:t>
            </w:r>
          </w:p>
          <w:p w14:paraId="164A2806" w14:textId="4370498A" w:rsidR="00070D38" w:rsidRPr="0060186A" w:rsidRDefault="0060186A" w:rsidP="0060186A">
            <w:pPr>
              <w:pStyle w:val="ListParagraph"/>
              <w:numPr>
                <w:ilvl w:val="0"/>
                <w:numId w:val="26"/>
              </w:numPr>
              <w:spacing w:after="0"/>
              <w:rPr>
                <w:sz w:val="20"/>
                <w:szCs w:val="20"/>
              </w:rPr>
            </w:pPr>
            <w:r w:rsidRPr="0060186A">
              <w:rPr>
                <w:sz w:val="20"/>
                <w:szCs w:val="20"/>
              </w:rPr>
              <w:t xml:space="preserve">Supervision of one APS 5 staff member, including developing and supporting a performance management plan and staff development and training. </w:t>
            </w:r>
          </w:p>
        </w:tc>
      </w:tr>
      <w:tr w:rsidR="003F02D0" w:rsidRPr="001351F3" w14:paraId="288B514C" w14:textId="77777777" w:rsidTr="006F4C02">
        <w:tc>
          <w:tcPr>
            <w:tcW w:w="9016" w:type="dxa"/>
            <w:gridSpan w:val="2"/>
            <w:shd w:val="clear" w:color="auto" w:fill="FFFFFF" w:themeFill="background1"/>
          </w:tcPr>
          <w:p w14:paraId="03E5F8ED" w14:textId="301E29B3" w:rsidR="003F02D0" w:rsidRPr="001351F3" w:rsidRDefault="003F02D0" w:rsidP="003F02D0">
            <w:pPr>
              <w:rPr>
                <w:rFonts w:asciiTheme="minorHAnsi" w:hAnsiTheme="minorHAnsi" w:cstheme="minorHAnsi"/>
                <w:sz w:val="17"/>
                <w:szCs w:val="17"/>
              </w:rPr>
            </w:pPr>
            <w:r w:rsidRPr="001351F3">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341B4DEE" w14:textId="77777777" w:rsidR="00615B9D" w:rsidRDefault="00615B9D" w:rsidP="00491DB7">
      <w:pPr>
        <w:spacing w:before="0" w:after="0" w:line="240" w:lineRule="auto"/>
        <w:rPr>
          <w:rFonts w:asciiTheme="minorHAnsi" w:hAnsiTheme="minorHAnsi" w:cstheme="minorHAnsi"/>
          <w:b/>
          <w:bCs/>
          <w:color w:val="AD3016" w:themeColor="accent1"/>
          <w:szCs w:val="28"/>
        </w:rPr>
      </w:pPr>
    </w:p>
    <w:p w14:paraId="7DBE9D1B" w14:textId="7EEBB8BE" w:rsidR="00491DB7" w:rsidRPr="001351F3" w:rsidRDefault="00491DB7" w:rsidP="00491DB7">
      <w:pPr>
        <w:spacing w:before="0" w:after="0" w:line="240" w:lineRule="auto"/>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Skills and Experience required</w:t>
      </w:r>
    </w:p>
    <w:p w14:paraId="149E171D" w14:textId="77777777" w:rsidR="00491DB7" w:rsidRPr="001351F3" w:rsidRDefault="00491DB7" w:rsidP="00491DB7">
      <w:pPr>
        <w:spacing w:before="0"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12"/>
        <w:gridCol w:w="6404"/>
      </w:tblGrid>
      <w:tr w:rsidR="00787309" w:rsidRPr="001351F3" w14:paraId="0DBBA193" w14:textId="77777777" w:rsidTr="00787309">
        <w:tc>
          <w:tcPr>
            <w:tcW w:w="9016" w:type="dxa"/>
            <w:gridSpan w:val="2"/>
            <w:shd w:val="clear" w:color="auto" w:fill="FFFFFF" w:themeFill="background1"/>
          </w:tcPr>
          <w:p w14:paraId="4A71E06D" w14:textId="14C8FF43" w:rsidR="00A241AC" w:rsidRPr="001351F3" w:rsidRDefault="00A241AC" w:rsidP="00411F26">
            <w:pPr>
              <w:rPr>
                <w:rFonts w:asciiTheme="minorHAnsi" w:hAnsiTheme="minorHAnsi" w:cstheme="minorHAnsi"/>
                <w:sz w:val="22"/>
                <w:szCs w:val="22"/>
              </w:rPr>
            </w:pPr>
            <w:r w:rsidRPr="001351F3">
              <w:rPr>
                <w:rFonts w:asciiTheme="minorHAnsi" w:hAnsiTheme="minorHAnsi" w:cstheme="minorHAnsi"/>
                <w:sz w:val="22"/>
                <w:szCs w:val="22"/>
              </w:rPr>
              <w:t>The successful applicant wi</w:t>
            </w:r>
            <w:r w:rsidR="004B3608" w:rsidRPr="001351F3">
              <w:rPr>
                <w:rFonts w:asciiTheme="minorHAnsi" w:hAnsiTheme="minorHAnsi" w:cstheme="minorHAnsi"/>
                <w:sz w:val="22"/>
                <w:szCs w:val="22"/>
              </w:rPr>
              <w:t xml:space="preserve">ll </w:t>
            </w:r>
            <w:r w:rsidRPr="001351F3">
              <w:rPr>
                <w:rFonts w:asciiTheme="minorHAnsi" w:hAnsiTheme="minorHAnsi" w:cstheme="minorHAnsi"/>
                <w:sz w:val="22"/>
                <w:szCs w:val="22"/>
              </w:rPr>
              <w:t>demonstrate:</w:t>
            </w:r>
          </w:p>
        </w:tc>
      </w:tr>
      <w:tr w:rsidR="00787309" w:rsidRPr="001351F3" w14:paraId="7DC62C39" w14:textId="77777777" w:rsidTr="00F0717B">
        <w:tc>
          <w:tcPr>
            <w:tcW w:w="2612" w:type="dxa"/>
            <w:shd w:val="clear" w:color="auto" w:fill="FFFFFF" w:themeFill="background1"/>
            <w:vAlign w:val="center"/>
          </w:tcPr>
          <w:p w14:paraId="0FE96238" w14:textId="77777777" w:rsidR="00491DB7" w:rsidRPr="001351F3" w:rsidRDefault="00491DB7" w:rsidP="00200AE6">
            <w:pPr>
              <w:jc w:val="center"/>
              <w:rPr>
                <w:rFonts w:asciiTheme="minorHAnsi" w:hAnsiTheme="minorHAnsi" w:cstheme="minorHAnsi"/>
                <w:sz w:val="22"/>
                <w:szCs w:val="22"/>
              </w:rPr>
            </w:pPr>
            <w:r w:rsidRPr="001351F3">
              <w:rPr>
                <w:rFonts w:asciiTheme="minorHAnsi" w:hAnsiTheme="minorHAnsi" w:cstheme="minorHAnsi"/>
                <w:sz w:val="22"/>
                <w:szCs w:val="22"/>
              </w:rPr>
              <w:t>1</w:t>
            </w:r>
          </w:p>
        </w:tc>
        <w:tc>
          <w:tcPr>
            <w:tcW w:w="6404" w:type="dxa"/>
            <w:shd w:val="clear" w:color="auto" w:fill="FFFFFF" w:themeFill="background1"/>
            <w:vAlign w:val="center"/>
          </w:tcPr>
          <w:p w14:paraId="0769B80B" w14:textId="77F722BB" w:rsidR="00491DB7" w:rsidRPr="001351F3" w:rsidRDefault="00A241AC" w:rsidP="00200AE6">
            <w:pPr>
              <w:spacing w:line="240" w:lineRule="auto"/>
              <w:rPr>
                <w:rFonts w:asciiTheme="minorHAnsi" w:hAnsiTheme="minorHAnsi" w:cstheme="minorHAnsi"/>
                <w:sz w:val="22"/>
                <w:szCs w:val="22"/>
              </w:rPr>
            </w:pPr>
            <w:r w:rsidRPr="001351F3">
              <w:rPr>
                <w:rFonts w:asciiTheme="minorHAnsi" w:hAnsiTheme="minorHAnsi" w:cstheme="minorHAnsi"/>
                <w:sz w:val="22"/>
                <w:szCs w:val="22"/>
              </w:rPr>
              <w:t>In-depth understanding of Aboriginal and Torres Strait Islander cultures and issues affecting First Nations peoples.</w:t>
            </w:r>
          </w:p>
        </w:tc>
      </w:tr>
      <w:tr w:rsidR="00787309" w:rsidRPr="001351F3" w14:paraId="2D8FCCC5" w14:textId="77777777" w:rsidTr="00F0717B">
        <w:tc>
          <w:tcPr>
            <w:tcW w:w="2612" w:type="dxa"/>
            <w:shd w:val="clear" w:color="auto" w:fill="FFFFFF" w:themeFill="background1"/>
            <w:vAlign w:val="center"/>
          </w:tcPr>
          <w:p w14:paraId="369B89AF" w14:textId="77777777" w:rsidR="00491DB7" w:rsidRPr="001351F3" w:rsidRDefault="00491DB7" w:rsidP="00200AE6">
            <w:pPr>
              <w:jc w:val="center"/>
              <w:rPr>
                <w:rFonts w:asciiTheme="minorHAnsi" w:hAnsiTheme="minorHAnsi" w:cstheme="minorHAnsi"/>
                <w:sz w:val="22"/>
                <w:szCs w:val="22"/>
              </w:rPr>
            </w:pPr>
            <w:r w:rsidRPr="001351F3">
              <w:rPr>
                <w:rFonts w:asciiTheme="minorHAnsi" w:hAnsiTheme="minorHAnsi" w:cstheme="minorHAnsi"/>
                <w:sz w:val="22"/>
                <w:szCs w:val="22"/>
              </w:rPr>
              <w:t>2</w:t>
            </w:r>
          </w:p>
        </w:tc>
        <w:tc>
          <w:tcPr>
            <w:tcW w:w="6404" w:type="dxa"/>
            <w:shd w:val="clear" w:color="auto" w:fill="FFFFFF" w:themeFill="background1"/>
            <w:vAlign w:val="center"/>
          </w:tcPr>
          <w:p w14:paraId="07FDC589" w14:textId="4DF68D78" w:rsidR="00491DB7" w:rsidRPr="001351F3" w:rsidRDefault="00A241AC" w:rsidP="00200AE6">
            <w:pPr>
              <w:spacing w:line="240" w:lineRule="auto"/>
              <w:rPr>
                <w:rFonts w:asciiTheme="minorHAnsi" w:hAnsiTheme="minorHAnsi" w:cstheme="minorHAnsi"/>
                <w:sz w:val="22"/>
                <w:szCs w:val="22"/>
              </w:rPr>
            </w:pPr>
            <w:r w:rsidRPr="001351F3">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787309" w:rsidRPr="001351F3" w14:paraId="7490A240" w14:textId="77777777" w:rsidTr="00F0717B">
        <w:tc>
          <w:tcPr>
            <w:tcW w:w="2612" w:type="dxa"/>
            <w:shd w:val="clear" w:color="auto" w:fill="FFFFFF" w:themeFill="background1"/>
            <w:vAlign w:val="center"/>
          </w:tcPr>
          <w:p w14:paraId="00AF7DA8" w14:textId="6E090236" w:rsidR="00491DB7" w:rsidRPr="001351F3" w:rsidRDefault="00153560" w:rsidP="00200AE6">
            <w:pPr>
              <w:jc w:val="center"/>
              <w:rPr>
                <w:rFonts w:asciiTheme="minorHAnsi" w:hAnsiTheme="minorHAnsi" w:cstheme="minorHAnsi"/>
                <w:sz w:val="22"/>
                <w:szCs w:val="22"/>
              </w:rPr>
            </w:pPr>
            <w:r>
              <w:rPr>
                <w:rFonts w:asciiTheme="minorHAnsi" w:hAnsiTheme="minorHAnsi" w:cstheme="minorHAnsi"/>
                <w:sz w:val="22"/>
                <w:szCs w:val="22"/>
              </w:rPr>
              <w:t>3</w:t>
            </w:r>
          </w:p>
        </w:tc>
        <w:tc>
          <w:tcPr>
            <w:tcW w:w="6404" w:type="dxa"/>
            <w:shd w:val="clear" w:color="auto" w:fill="FFFFFF" w:themeFill="background1"/>
            <w:vAlign w:val="center"/>
          </w:tcPr>
          <w:p w14:paraId="67745292" w14:textId="45D37F23" w:rsidR="00491DB7" w:rsidRPr="001351F3" w:rsidRDefault="00153560" w:rsidP="00200AE6">
            <w:pPr>
              <w:rPr>
                <w:rFonts w:asciiTheme="minorHAnsi" w:hAnsiTheme="minorHAnsi" w:cstheme="minorHAnsi"/>
                <w:sz w:val="22"/>
                <w:szCs w:val="22"/>
              </w:rPr>
            </w:pPr>
            <w:r>
              <w:rPr>
                <w:rFonts w:asciiTheme="minorHAnsi" w:hAnsiTheme="minorHAnsi" w:cstheme="minorHAnsi"/>
                <w:sz w:val="22"/>
                <w:szCs w:val="22"/>
              </w:rPr>
              <w:t>Strong oral and written communication skills.</w:t>
            </w:r>
          </w:p>
        </w:tc>
      </w:tr>
      <w:tr w:rsidR="00787309" w:rsidRPr="001351F3" w14:paraId="03E39CEB" w14:textId="77777777" w:rsidTr="00F0717B">
        <w:tc>
          <w:tcPr>
            <w:tcW w:w="2612" w:type="dxa"/>
            <w:shd w:val="clear" w:color="auto" w:fill="FFFFFF" w:themeFill="background1"/>
            <w:vAlign w:val="center"/>
          </w:tcPr>
          <w:p w14:paraId="219652E6" w14:textId="5DC14332" w:rsidR="00491DB7" w:rsidRPr="001351F3" w:rsidRDefault="00153560" w:rsidP="00200AE6">
            <w:pPr>
              <w:jc w:val="center"/>
              <w:rPr>
                <w:rFonts w:asciiTheme="minorHAnsi" w:hAnsiTheme="minorHAnsi" w:cstheme="minorHAnsi"/>
                <w:sz w:val="22"/>
                <w:szCs w:val="22"/>
              </w:rPr>
            </w:pPr>
            <w:r>
              <w:rPr>
                <w:rFonts w:asciiTheme="minorHAnsi" w:hAnsiTheme="minorHAnsi" w:cstheme="minorHAnsi"/>
                <w:sz w:val="22"/>
                <w:szCs w:val="22"/>
              </w:rPr>
              <w:t>4</w:t>
            </w:r>
          </w:p>
        </w:tc>
        <w:tc>
          <w:tcPr>
            <w:tcW w:w="6404" w:type="dxa"/>
            <w:shd w:val="clear" w:color="auto" w:fill="FFFFFF" w:themeFill="background1"/>
            <w:vAlign w:val="center"/>
          </w:tcPr>
          <w:p w14:paraId="1EF6FA0E" w14:textId="3D3CFD5D" w:rsidR="00491DB7" w:rsidRPr="001351F3" w:rsidRDefault="00153560" w:rsidP="00200AE6">
            <w:pPr>
              <w:rPr>
                <w:rFonts w:asciiTheme="minorHAnsi" w:hAnsiTheme="minorHAnsi" w:cstheme="minorHAnsi"/>
                <w:sz w:val="22"/>
                <w:szCs w:val="22"/>
              </w:rPr>
            </w:pPr>
            <w:r>
              <w:rPr>
                <w:rFonts w:asciiTheme="minorHAnsi" w:hAnsiTheme="minorHAnsi" w:cstheme="minorHAnsi"/>
                <w:sz w:val="22"/>
                <w:szCs w:val="22"/>
              </w:rPr>
              <w:t>Ability to</w:t>
            </w:r>
            <w:r w:rsidR="00083886">
              <w:rPr>
                <w:rFonts w:asciiTheme="minorHAnsi" w:hAnsiTheme="minorHAnsi" w:cstheme="minorHAnsi"/>
                <w:sz w:val="22"/>
                <w:szCs w:val="22"/>
              </w:rPr>
              <w:t xml:space="preserve"> work as part of the procurement and travel team, and plan and prioritise tasks to meet tight deadlines.</w:t>
            </w:r>
            <w:r>
              <w:rPr>
                <w:rFonts w:asciiTheme="minorHAnsi" w:hAnsiTheme="minorHAnsi" w:cstheme="minorHAnsi"/>
                <w:sz w:val="22"/>
                <w:szCs w:val="22"/>
              </w:rPr>
              <w:t xml:space="preserve"> </w:t>
            </w:r>
          </w:p>
        </w:tc>
      </w:tr>
      <w:tr w:rsidR="00787309" w:rsidRPr="001351F3" w14:paraId="65A0EFF3" w14:textId="77777777" w:rsidTr="00F0717B">
        <w:tc>
          <w:tcPr>
            <w:tcW w:w="2612" w:type="dxa"/>
            <w:shd w:val="clear" w:color="auto" w:fill="FFFFFF" w:themeFill="background1"/>
            <w:vAlign w:val="center"/>
          </w:tcPr>
          <w:p w14:paraId="4E078ED4" w14:textId="42663E1E" w:rsidR="00787309" w:rsidRPr="001351F3" w:rsidRDefault="00F0717B" w:rsidP="00200AE6">
            <w:pPr>
              <w:jc w:val="center"/>
              <w:rPr>
                <w:rFonts w:asciiTheme="minorHAnsi" w:hAnsiTheme="minorHAnsi" w:cstheme="minorHAnsi"/>
                <w:sz w:val="22"/>
                <w:szCs w:val="22"/>
              </w:rPr>
            </w:pPr>
            <w:r>
              <w:rPr>
                <w:rFonts w:asciiTheme="minorHAnsi" w:hAnsiTheme="minorHAnsi" w:cstheme="minorHAnsi"/>
                <w:sz w:val="22"/>
                <w:szCs w:val="22"/>
              </w:rPr>
              <w:t>5</w:t>
            </w:r>
          </w:p>
        </w:tc>
        <w:tc>
          <w:tcPr>
            <w:tcW w:w="6404" w:type="dxa"/>
            <w:shd w:val="clear" w:color="auto" w:fill="FFFFFF" w:themeFill="background1"/>
            <w:vAlign w:val="center"/>
          </w:tcPr>
          <w:p w14:paraId="12FF4258" w14:textId="45EDE447" w:rsidR="00787309" w:rsidRPr="001351F3" w:rsidRDefault="00F0717B" w:rsidP="00200AE6">
            <w:pPr>
              <w:rPr>
                <w:rFonts w:asciiTheme="minorHAnsi" w:hAnsiTheme="minorHAnsi" w:cstheme="minorHAnsi"/>
                <w:sz w:val="22"/>
                <w:szCs w:val="22"/>
              </w:rPr>
            </w:pPr>
            <w:r>
              <w:rPr>
                <w:rFonts w:asciiTheme="minorHAnsi" w:hAnsiTheme="minorHAnsi" w:cstheme="minorHAnsi"/>
                <w:sz w:val="22"/>
                <w:szCs w:val="22"/>
              </w:rPr>
              <w:t>Strong attention to detail skills</w:t>
            </w:r>
            <w:r w:rsidR="00640546">
              <w:rPr>
                <w:rFonts w:asciiTheme="minorHAnsi" w:hAnsiTheme="minorHAnsi" w:cstheme="minorHAnsi"/>
                <w:sz w:val="22"/>
                <w:szCs w:val="22"/>
              </w:rPr>
              <w:t>, and demonstrated experience with FMIS’s and Microsoft Word and Excel.</w:t>
            </w:r>
          </w:p>
        </w:tc>
      </w:tr>
      <w:tr w:rsidR="00BE1747" w:rsidRPr="001351F3" w14:paraId="151A2E47" w14:textId="77777777" w:rsidTr="00F0717B">
        <w:tc>
          <w:tcPr>
            <w:tcW w:w="2612" w:type="dxa"/>
            <w:shd w:val="clear" w:color="auto" w:fill="FFFFFF" w:themeFill="background1"/>
            <w:vAlign w:val="center"/>
          </w:tcPr>
          <w:p w14:paraId="2AC76226" w14:textId="6A574471" w:rsidR="00BE1747" w:rsidRPr="00F0717B" w:rsidRDefault="00BE1747" w:rsidP="00200AE6">
            <w:pPr>
              <w:jc w:val="center"/>
              <w:rPr>
                <w:rFonts w:asciiTheme="minorHAnsi" w:hAnsiTheme="minorHAnsi" w:cstheme="minorHAnsi"/>
                <w:sz w:val="22"/>
                <w:szCs w:val="22"/>
                <w:highlight w:val="yellow"/>
              </w:rPr>
            </w:pPr>
            <w:r w:rsidRPr="00CE70DD">
              <w:rPr>
                <w:rFonts w:asciiTheme="minorHAnsi" w:hAnsiTheme="minorHAnsi" w:cstheme="minorHAnsi"/>
                <w:sz w:val="22"/>
                <w:szCs w:val="22"/>
              </w:rPr>
              <w:lastRenderedPageBreak/>
              <w:t>Desirable Qualifications/Experience</w:t>
            </w:r>
          </w:p>
        </w:tc>
        <w:tc>
          <w:tcPr>
            <w:tcW w:w="6404" w:type="dxa"/>
            <w:shd w:val="clear" w:color="auto" w:fill="FFFFFF" w:themeFill="background1"/>
            <w:vAlign w:val="center"/>
          </w:tcPr>
          <w:p w14:paraId="133BB02C" w14:textId="77777777" w:rsidR="00BE1747" w:rsidRDefault="00CE70DD" w:rsidP="00E429BA">
            <w:pPr>
              <w:spacing w:before="60" w:after="60"/>
              <w:rPr>
                <w:rFonts w:asciiTheme="minorHAnsi" w:hAnsiTheme="minorHAnsi" w:cstheme="minorHAnsi"/>
                <w:szCs w:val="22"/>
              </w:rPr>
            </w:pPr>
            <w:r>
              <w:rPr>
                <w:rFonts w:asciiTheme="minorHAnsi" w:hAnsiTheme="minorHAnsi" w:cstheme="minorHAnsi"/>
                <w:szCs w:val="22"/>
              </w:rPr>
              <w:t>A tertiary qualification in commerce.</w:t>
            </w:r>
          </w:p>
          <w:p w14:paraId="3E0D08DF" w14:textId="3D192139" w:rsidR="0040299E" w:rsidRPr="00E429BA" w:rsidRDefault="0040299E" w:rsidP="00E429BA">
            <w:pPr>
              <w:spacing w:before="60" w:after="60"/>
              <w:rPr>
                <w:rFonts w:asciiTheme="minorHAnsi" w:hAnsiTheme="minorHAnsi" w:cstheme="minorHAnsi"/>
                <w:szCs w:val="22"/>
              </w:rPr>
            </w:pPr>
            <w:r>
              <w:rPr>
                <w:rFonts w:asciiTheme="minorHAnsi" w:hAnsiTheme="minorHAnsi" w:cstheme="minorHAnsi"/>
                <w:szCs w:val="22"/>
              </w:rPr>
              <w:t>Experience in purchasing card, travel, and procurement processes highly desirable.</w:t>
            </w:r>
          </w:p>
        </w:tc>
      </w:tr>
    </w:tbl>
    <w:p w14:paraId="210520CB" w14:textId="77777777" w:rsidR="005E28D1" w:rsidRDefault="005E28D1" w:rsidP="00304742">
      <w:pPr>
        <w:spacing w:before="0" w:after="0" w:line="240" w:lineRule="auto"/>
        <w:rPr>
          <w:rFonts w:asciiTheme="minorHAnsi" w:hAnsiTheme="minorHAnsi" w:cstheme="minorHAnsi"/>
          <w:b/>
          <w:bCs/>
          <w:color w:val="AD3016" w:themeColor="accent1"/>
          <w:sz w:val="28"/>
          <w:szCs w:val="28"/>
        </w:rPr>
      </w:pPr>
    </w:p>
    <w:p w14:paraId="37AA32CC" w14:textId="047F419F" w:rsidR="00491DB7" w:rsidRPr="001351F3" w:rsidRDefault="00491DB7" w:rsidP="00304742">
      <w:pPr>
        <w:spacing w:before="0" w:after="0" w:line="240" w:lineRule="auto"/>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Recruitment Initiatives</w:t>
      </w:r>
    </w:p>
    <w:p w14:paraId="5E6711A5" w14:textId="77777777" w:rsidR="005E28D1" w:rsidRDefault="005E28D1" w:rsidP="00273AA4">
      <w:pPr>
        <w:spacing w:before="0" w:after="0" w:line="276" w:lineRule="auto"/>
        <w:rPr>
          <w:rFonts w:asciiTheme="minorHAnsi" w:hAnsiTheme="minorHAnsi" w:cstheme="minorHAnsi"/>
          <w:sz w:val="22"/>
          <w:szCs w:val="22"/>
        </w:rPr>
      </w:pPr>
    </w:p>
    <w:p w14:paraId="1E0B1298" w14:textId="3B664B64" w:rsidR="005B32A7" w:rsidRPr="001351F3" w:rsidRDefault="005B32A7" w:rsidP="00273AA4">
      <w:pPr>
        <w:spacing w:before="0" w:after="0" w:line="276" w:lineRule="auto"/>
        <w:rPr>
          <w:rFonts w:asciiTheme="minorHAnsi" w:hAnsiTheme="minorHAnsi" w:cstheme="minorHAnsi"/>
          <w:sz w:val="22"/>
          <w:szCs w:val="22"/>
        </w:rPr>
      </w:pPr>
      <w:r w:rsidRPr="001351F3">
        <w:rPr>
          <w:rFonts w:asciiTheme="minorHAnsi" w:hAnsiTheme="minorHAnsi" w:cstheme="minorHAnsi"/>
          <w:sz w:val="22"/>
          <w:szCs w:val="22"/>
        </w:rPr>
        <w:t xml:space="preserve">This is an </w:t>
      </w:r>
      <w:r w:rsidRPr="001351F3">
        <w:rPr>
          <w:rFonts w:asciiTheme="minorHAnsi" w:hAnsiTheme="minorHAnsi" w:cstheme="minorHAnsi"/>
          <w:b/>
          <w:bCs/>
          <w:sz w:val="22"/>
          <w:szCs w:val="22"/>
        </w:rPr>
        <w:t>Identified Position</w:t>
      </w:r>
      <w:r w:rsidRPr="001351F3">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1351F3" w:rsidRDefault="005B32A7" w:rsidP="00273AA4">
      <w:pPr>
        <w:spacing w:before="0" w:after="0" w:line="276" w:lineRule="auto"/>
        <w:rPr>
          <w:rFonts w:asciiTheme="minorHAnsi" w:hAnsiTheme="minorHAnsi" w:cstheme="minorHAnsi"/>
          <w:sz w:val="22"/>
          <w:szCs w:val="22"/>
        </w:rPr>
      </w:pPr>
    </w:p>
    <w:p w14:paraId="08DB09B8" w14:textId="7519D1F3" w:rsidR="00EC0D2B" w:rsidRPr="001351F3" w:rsidRDefault="005B32A7" w:rsidP="00273AA4">
      <w:pPr>
        <w:pStyle w:val="Default"/>
        <w:spacing w:before="120" w:line="276" w:lineRule="auto"/>
        <w:rPr>
          <w:rFonts w:asciiTheme="minorHAnsi" w:eastAsia="Calibri" w:hAnsiTheme="minorHAnsi" w:cstheme="minorHAnsi"/>
          <w:color w:val="002060"/>
          <w:sz w:val="22"/>
          <w:szCs w:val="22"/>
          <w:u w:val="single"/>
          <w:lang w:eastAsia="en-US"/>
        </w:rPr>
      </w:pPr>
      <w:r w:rsidRPr="001351F3">
        <w:rPr>
          <w:rFonts w:asciiTheme="minorHAnsi" w:eastAsiaTheme="minorHAnsi" w:hAnsiTheme="minorHAnsi" w:cstheme="minorHAnsi"/>
          <w:color w:val="auto"/>
          <w:spacing w:val="4"/>
          <w:sz w:val="22"/>
          <w:szCs w:val="22"/>
          <w:lang w:eastAsia="en-US"/>
        </w:rPr>
        <w:t xml:space="preserve">Further, the </w:t>
      </w:r>
      <w:r w:rsidRPr="001351F3">
        <w:rPr>
          <w:rFonts w:asciiTheme="minorHAnsi" w:eastAsiaTheme="minorHAnsi" w:hAnsiTheme="minorHAnsi" w:cstheme="minorHAnsi"/>
          <w:b/>
          <w:bCs/>
          <w:color w:val="auto"/>
          <w:spacing w:val="4"/>
          <w:sz w:val="22"/>
          <w:szCs w:val="22"/>
          <w:lang w:eastAsia="en-US"/>
        </w:rPr>
        <w:t xml:space="preserve">RecruitAbility </w:t>
      </w:r>
      <w:r w:rsidRPr="001351F3">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1351F3">
        <w:rPr>
          <w:rFonts w:asciiTheme="minorHAnsi" w:eastAsiaTheme="minorHAnsi" w:hAnsiTheme="minorHAnsi" w:cstheme="minorHAnsi"/>
          <w:color w:val="auto"/>
          <w:spacing w:val="4"/>
          <w:sz w:val="22"/>
          <w:szCs w:val="22"/>
          <w:lang w:eastAsia="en-US"/>
        </w:rPr>
        <w:t>RecruitAbility</w:t>
      </w:r>
      <w:r w:rsidRPr="001351F3">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RecruitAbility scheme please follow this link: </w:t>
      </w:r>
      <w:hyperlink r:id="rId8" w:history="1">
        <w:r w:rsidRPr="001351F3">
          <w:rPr>
            <w:rStyle w:val="Hyperlink"/>
            <w:rFonts w:asciiTheme="minorHAnsi" w:eastAsia="SimSun" w:hAnsiTheme="minorHAnsi" w:cstheme="minorHAnsi"/>
            <w:szCs w:val="22"/>
            <w:lang w:eastAsia="zh-CN"/>
          </w:rPr>
          <w:t xml:space="preserve"> </w:t>
        </w:r>
        <w:hyperlink r:id="rId9" w:history="1">
          <w:r w:rsidRPr="001351F3">
            <w:rPr>
              <w:rFonts w:asciiTheme="minorHAnsi" w:eastAsia="Calibri" w:hAnsiTheme="minorHAnsi" w:cstheme="minorHAnsi"/>
              <w:color w:val="002060"/>
              <w:sz w:val="22"/>
              <w:szCs w:val="22"/>
              <w:u w:val="single"/>
              <w:lang w:eastAsia="en-US"/>
            </w:rPr>
            <w:t>APSC Recruitability scheme guide applicants</w:t>
          </w:r>
        </w:hyperlink>
      </w:hyperlink>
      <w:r w:rsidRPr="001351F3">
        <w:rPr>
          <w:rFonts w:asciiTheme="minorHAnsi" w:eastAsia="Calibri" w:hAnsiTheme="minorHAnsi" w:cstheme="minorHAnsi"/>
          <w:color w:val="002060"/>
          <w:sz w:val="22"/>
          <w:szCs w:val="22"/>
          <w:u w:val="single"/>
          <w:lang w:eastAsia="en-US"/>
        </w:rPr>
        <w:t>.</w:t>
      </w:r>
    </w:p>
    <w:p w14:paraId="7A98536E" w14:textId="40C5A26A"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02F884C7" w14:textId="2CAA9FD5" w:rsidR="00EC0D2B" w:rsidRPr="001351F3" w:rsidRDefault="00EC0D2B" w:rsidP="00EC0D2B">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 xml:space="preserve">Eligibility </w:t>
      </w:r>
    </w:p>
    <w:p w14:paraId="28C27D6E" w14:textId="587D5E2E" w:rsidR="00EC0D2B" w:rsidRPr="001351F3" w:rsidRDefault="00EC0D2B"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Be an Australian Citizen</w:t>
      </w:r>
    </w:p>
    <w:p w14:paraId="5C92DDA8" w14:textId="4D92DEC6" w:rsidR="00EC0D2B" w:rsidRPr="001351F3"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Undergo a Satisfactory National Criminal History Check (prior to engagement)</w:t>
      </w:r>
    </w:p>
    <w:p w14:paraId="16792301" w14:textId="410B8006" w:rsidR="002C2248" w:rsidRPr="001351F3"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Meet Fitness for Duty requirements (prior to engagement)</w:t>
      </w:r>
    </w:p>
    <w:p w14:paraId="3F9657DE" w14:textId="41C1EAF2" w:rsidR="002C2248" w:rsidRPr="001351F3"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Hold or obtain relevant qualifications.</w:t>
      </w:r>
    </w:p>
    <w:p w14:paraId="475F2273" w14:textId="0819F7A8" w:rsidR="00A06C5F" w:rsidRPr="001351F3" w:rsidRDefault="00A06C5F" w:rsidP="00A06C5F">
      <w:pPr>
        <w:spacing w:line="276" w:lineRule="auto"/>
        <w:ind w:left="360"/>
        <w:rPr>
          <w:rFonts w:asciiTheme="minorHAnsi" w:hAnsiTheme="minorHAnsi" w:cstheme="minorHAnsi"/>
          <w:szCs w:val="21"/>
        </w:rPr>
      </w:pPr>
    </w:p>
    <w:p w14:paraId="1CB58B54" w14:textId="77777777" w:rsidR="00A06C5F" w:rsidRPr="001351F3" w:rsidRDefault="00A06C5F" w:rsidP="00A06C5F">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How to apply</w:t>
      </w:r>
    </w:p>
    <w:p w14:paraId="620BB858" w14:textId="50C22F09" w:rsidR="00A06C5F" w:rsidRPr="00F14D2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sidR="0073073F">
        <w:rPr>
          <w:rFonts w:asciiTheme="minorHAnsi" w:eastAsiaTheme="minorHAnsi" w:hAnsiTheme="minorHAnsi" w:cstheme="minorHAnsi"/>
          <w:color w:val="auto"/>
          <w:spacing w:val="4"/>
          <w:szCs w:val="22"/>
        </w:rPr>
        <w:t xml:space="preserve"> </w:t>
      </w:r>
      <w:hyperlink r:id="rId10" w:history="1">
        <w:r w:rsidR="00F14D23" w:rsidRPr="00F14D23">
          <w:rPr>
            <w:rStyle w:val="Hyperlink"/>
            <w:rFonts w:asciiTheme="minorHAnsi" w:hAnsiTheme="minorHAnsi" w:cstheme="minorHAnsi"/>
          </w:rPr>
          <w:t>www.ahl.gov.au/work</w:t>
        </w:r>
      </w:hyperlink>
    </w:p>
    <w:p w14:paraId="345F2F08" w14:textId="34B5BED2"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w:t>
      </w:r>
      <w:r w:rsidR="00153F99" w:rsidRPr="00F14D23">
        <w:rPr>
          <w:rFonts w:asciiTheme="minorHAnsi" w:eastAsiaTheme="minorHAnsi" w:hAnsiTheme="minorHAnsi" w:cstheme="minorHAnsi"/>
          <w:color w:val="auto"/>
          <w:spacing w:val="4"/>
          <w:szCs w:val="22"/>
        </w:rPr>
        <w:t xml:space="preserve"> completed</w:t>
      </w:r>
      <w:r w:rsidRPr="00F14D23">
        <w:rPr>
          <w:rFonts w:asciiTheme="minorHAnsi" w:eastAsiaTheme="minorHAnsi" w:hAnsiTheme="minorHAnsi" w:cstheme="minorHAnsi"/>
          <w:color w:val="auto"/>
          <w:spacing w:val="4"/>
          <w:szCs w:val="22"/>
        </w:rPr>
        <w:t xml:space="preserve">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1" w:history="1">
        <w:r w:rsidR="0073073F"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5E28D1">
        <w:rPr>
          <w:rFonts w:asciiTheme="minorHAnsi" w:eastAsiaTheme="minorHAnsi" w:hAnsiTheme="minorHAnsi" w:cstheme="minorHAnsi"/>
          <w:b/>
          <w:bCs/>
          <w:color w:val="auto"/>
          <w:spacing w:val="4"/>
          <w:szCs w:val="22"/>
        </w:rPr>
        <w:t>Sunday, 15 December</w:t>
      </w:r>
      <w:r w:rsidRPr="001351F3">
        <w:rPr>
          <w:rFonts w:asciiTheme="minorHAnsi" w:eastAsiaTheme="minorHAnsi" w:hAnsiTheme="minorHAnsi" w:cstheme="minorHAnsi"/>
          <w:b/>
          <w:bCs/>
          <w:color w:val="auto"/>
          <w:spacing w:val="4"/>
          <w:szCs w:val="22"/>
        </w:rPr>
        <w:t xml:space="preserve"> 202</w:t>
      </w:r>
      <w:r w:rsidR="00200AE6" w:rsidRPr="001351F3">
        <w:rPr>
          <w:rFonts w:asciiTheme="minorHAnsi" w:eastAsiaTheme="minorHAnsi" w:hAnsiTheme="minorHAnsi" w:cstheme="minorHAnsi"/>
          <w:b/>
          <w:bCs/>
          <w:color w:val="auto"/>
          <w:spacing w:val="4"/>
          <w:szCs w:val="22"/>
        </w:rPr>
        <w:t>4</w:t>
      </w:r>
      <w:r w:rsidRPr="001351F3">
        <w:rPr>
          <w:rFonts w:asciiTheme="minorHAnsi" w:eastAsiaTheme="minorHAnsi" w:hAnsiTheme="minorHAnsi" w:cstheme="minorHAnsi"/>
          <w:color w:val="auto"/>
          <w:spacing w:val="4"/>
          <w:szCs w:val="22"/>
        </w:rPr>
        <w:t>.</w:t>
      </w:r>
    </w:p>
    <w:p w14:paraId="7BF8A786" w14:textId="41486EE1"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Please include your name an</w:t>
      </w:r>
      <w:r w:rsidRPr="005E28D1">
        <w:rPr>
          <w:rFonts w:asciiTheme="minorHAnsi" w:eastAsiaTheme="minorHAnsi" w:hAnsiTheme="minorHAnsi" w:cstheme="minorHAnsi"/>
          <w:color w:val="auto"/>
          <w:spacing w:val="4"/>
          <w:szCs w:val="22"/>
        </w:rPr>
        <w:t>d the job reference (VN</w:t>
      </w:r>
      <w:r w:rsidR="005E28D1" w:rsidRPr="005E28D1">
        <w:rPr>
          <w:rFonts w:asciiTheme="minorHAnsi" w:eastAsiaTheme="minorHAnsi" w:hAnsiTheme="minorHAnsi" w:cstheme="minorHAnsi"/>
          <w:color w:val="auto"/>
          <w:spacing w:val="4"/>
          <w:szCs w:val="22"/>
        </w:rPr>
        <w:t>17924</w:t>
      </w:r>
      <w:r w:rsidRPr="005E28D1">
        <w:rPr>
          <w:rFonts w:asciiTheme="minorHAnsi" w:eastAsiaTheme="minorHAnsi" w:hAnsiTheme="minorHAnsi" w:cstheme="minorHAnsi"/>
          <w:color w:val="auto"/>
          <w:spacing w:val="4"/>
          <w:szCs w:val="22"/>
        </w:rPr>
        <w:t>) in the</w:t>
      </w:r>
      <w:r w:rsidRPr="001351F3">
        <w:rPr>
          <w:rFonts w:asciiTheme="minorHAnsi" w:eastAsiaTheme="minorHAnsi" w:hAnsiTheme="minorHAnsi" w:cstheme="minorHAnsi"/>
          <w:color w:val="auto"/>
          <w:spacing w:val="4"/>
          <w:szCs w:val="22"/>
        </w:rPr>
        <w:t xml:space="preserve"> subject of your email. </w:t>
      </w:r>
    </w:p>
    <w:p w14:paraId="673EA878" w14:textId="77777777" w:rsidR="00A06C5F" w:rsidRPr="001351F3" w:rsidRDefault="00A06C5F" w:rsidP="00A06C5F">
      <w:pPr>
        <w:spacing w:line="276" w:lineRule="auto"/>
        <w:ind w:left="360"/>
        <w:rPr>
          <w:rFonts w:asciiTheme="minorHAnsi" w:hAnsiTheme="minorHAnsi" w:cstheme="minorHAnsi"/>
          <w:szCs w:val="21"/>
        </w:rPr>
      </w:pPr>
    </w:p>
    <w:p w14:paraId="60A93611" w14:textId="77777777" w:rsidR="00EC0D2B" w:rsidRPr="001351F3" w:rsidRDefault="00EC0D2B" w:rsidP="002C2248">
      <w:pPr>
        <w:pStyle w:val="ListParagraph"/>
        <w:rPr>
          <w:rFonts w:asciiTheme="minorHAnsi" w:hAnsiTheme="minorHAnsi" w:cstheme="minorHAnsi"/>
          <w:color w:val="253D40"/>
          <w:sz w:val="21"/>
          <w:szCs w:val="21"/>
        </w:rPr>
      </w:pPr>
    </w:p>
    <w:p w14:paraId="78F4954B" w14:textId="3B551531"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29D51435" w14:textId="10ACAE5E" w:rsidR="005B32A7" w:rsidRPr="001351F3" w:rsidRDefault="005B32A7" w:rsidP="005B32A7">
      <w:pPr>
        <w:spacing w:before="0" w:after="0"/>
        <w:rPr>
          <w:rFonts w:asciiTheme="minorHAnsi" w:hAnsiTheme="minorHAnsi" w:cstheme="minorHAnsi"/>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2"/>
      <w:headerReference w:type="first" r:id="rId13"/>
      <w:footerReference w:type="first" r:id="rId14"/>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3357A" w14:textId="77777777" w:rsidR="005A4AD3" w:rsidRDefault="005A4AD3" w:rsidP="00D62B4B">
      <w:pPr>
        <w:spacing w:before="0" w:after="0" w:line="240" w:lineRule="auto"/>
      </w:pPr>
      <w:r>
        <w:separator/>
      </w:r>
    </w:p>
  </w:endnote>
  <w:endnote w:type="continuationSeparator" w:id="0">
    <w:p w14:paraId="2E2BAB20" w14:textId="77777777" w:rsidR="005A4AD3" w:rsidRDefault="005A4AD3"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2FAA" w14:textId="77777777" w:rsidR="005A4AD3" w:rsidRDefault="005A4AD3" w:rsidP="00D62B4B">
      <w:pPr>
        <w:spacing w:before="0" w:after="0" w:line="240" w:lineRule="auto"/>
      </w:pPr>
      <w:r>
        <w:separator/>
      </w:r>
    </w:p>
  </w:footnote>
  <w:footnote w:type="continuationSeparator" w:id="0">
    <w:p w14:paraId="4BF42C9B" w14:textId="77777777" w:rsidR="005A4AD3" w:rsidRDefault="005A4AD3"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69"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4A08CD"/>
    <w:multiLevelType w:val="hybridMultilevel"/>
    <w:tmpl w:val="9F2CD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CB2B16"/>
    <w:multiLevelType w:val="hybridMultilevel"/>
    <w:tmpl w:val="2790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21"/>
  </w:num>
  <w:num w:numId="11">
    <w:abstractNumId w:val="5"/>
  </w:num>
  <w:num w:numId="12">
    <w:abstractNumId w:val="8"/>
  </w:num>
  <w:num w:numId="13">
    <w:abstractNumId w:val="25"/>
  </w:num>
  <w:num w:numId="14">
    <w:abstractNumId w:val="12"/>
  </w:num>
  <w:num w:numId="15">
    <w:abstractNumId w:val="9"/>
  </w:num>
  <w:num w:numId="16">
    <w:abstractNumId w:val="14"/>
  </w:num>
  <w:num w:numId="17">
    <w:abstractNumId w:val="22"/>
  </w:num>
  <w:num w:numId="18">
    <w:abstractNumId w:val="1"/>
  </w:num>
  <w:num w:numId="19">
    <w:abstractNumId w:val="6"/>
  </w:num>
  <w:num w:numId="20">
    <w:abstractNumId w:val="19"/>
  </w:num>
  <w:num w:numId="21">
    <w:abstractNumId w:val="24"/>
  </w:num>
  <w:num w:numId="22">
    <w:abstractNumId w:val="15"/>
  </w:num>
  <w:num w:numId="23">
    <w:abstractNumId w:val="16"/>
  </w:num>
  <w:num w:numId="24">
    <w:abstractNumId w:val="23"/>
  </w:num>
  <w:num w:numId="25">
    <w:abstractNumId w:val="7"/>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0323"/>
    <w:rsid w:val="00070D38"/>
    <w:rsid w:val="0007134E"/>
    <w:rsid w:val="00072579"/>
    <w:rsid w:val="00075377"/>
    <w:rsid w:val="000775EA"/>
    <w:rsid w:val="00080C8A"/>
    <w:rsid w:val="00083886"/>
    <w:rsid w:val="000857D9"/>
    <w:rsid w:val="000A25C1"/>
    <w:rsid w:val="000A49F2"/>
    <w:rsid w:val="000A6393"/>
    <w:rsid w:val="000A6A20"/>
    <w:rsid w:val="000B196B"/>
    <w:rsid w:val="000B3283"/>
    <w:rsid w:val="000B74B1"/>
    <w:rsid w:val="000B7707"/>
    <w:rsid w:val="000C69B2"/>
    <w:rsid w:val="000D07A3"/>
    <w:rsid w:val="000E4C1A"/>
    <w:rsid w:val="000F1222"/>
    <w:rsid w:val="000F33A5"/>
    <w:rsid w:val="000F477C"/>
    <w:rsid w:val="00106A9C"/>
    <w:rsid w:val="00111BCC"/>
    <w:rsid w:val="00131BF9"/>
    <w:rsid w:val="00132E83"/>
    <w:rsid w:val="001351F3"/>
    <w:rsid w:val="00150A55"/>
    <w:rsid w:val="00152CC8"/>
    <w:rsid w:val="00153560"/>
    <w:rsid w:val="00153F99"/>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0AE6"/>
    <w:rsid w:val="00206C3C"/>
    <w:rsid w:val="00211821"/>
    <w:rsid w:val="00213A54"/>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4742"/>
    <w:rsid w:val="00307E9B"/>
    <w:rsid w:val="0032152B"/>
    <w:rsid w:val="00322335"/>
    <w:rsid w:val="003239A1"/>
    <w:rsid w:val="00334A29"/>
    <w:rsid w:val="003376F9"/>
    <w:rsid w:val="00337DD0"/>
    <w:rsid w:val="00340EFC"/>
    <w:rsid w:val="00341DA3"/>
    <w:rsid w:val="00347E99"/>
    <w:rsid w:val="00350B94"/>
    <w:rsid w:val="00355FD6"/>
    <w:rsid w:val="00356CB3"/>
    <w:rsid w:val="003645F9"/>
    <w:rsid w:val="003667DD"/>
    <w:rsid w:val="00374747"/>
    <w:rsid w:val="00375963"/>
    <w:rsid w:val="00380151"/>
    <w:rsid w:val="003815CC"/>
    <w:rsid w:val="00393DF6"/>
    <w:rsid w:val="003A017E"/>
    <w:rsid w:val="003C24D9"/>
    <w:rsid w:val="003C4AE4"/>
    <w:rsid w:val="003D0A2A"/>
    <w:rsid w:val="003D2DBA"/>
    <w:rsid w:val="003E123F"/>
    <w:rsid w:val="003F02D0"/>
    <w:rsid w:val="003F0E8A"/>
    <w:rsid w:val="003F7CB6"/>
    <w:rsid w:val="0040299E"/>
    <w:rsid w:val="00412B15"/>
    <w:rsid w:val="00416215"/>
    <w:rsid w:val="00420F01"/>
    <w:rsid w:val="00421859"/>
    <w:rsid w:val="00425B84"/>
    <w:rsid w:val="004324B1"/>
    <w:rsid w:val="004362E7"/>
    <w:rsid w:val="00443EB7"/>
    <w:rsid w:val="0044454D"/>
    <w:rsid w:val="004522F7"/>
    <w:rsid w:val="00454E32"/>
    <w:rsid w:val="004579E0"/>
    <w:rsid w:val="0046270A"/>
    <w:rsid w:val="00464FE8"/>
    <w:rsid w:val="0047406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89D"/>
    <w:rsid w:val="00597CC1"/>
    <w:rsid w:val="005A0F5B"/>
    <w:rsid w:val="005A15A9"/>
    <w:rsid w:val="005A4AD3"/>
    <w:rsid w:val="005B2CA4"/>
    <w:rsid w:val="005B32A7"/>
    <w:rsid w:val="005B502F"/>
    <w:rsid w:val="005B64D4"/>
    <w:rsid w:val="005C18F5"/>
    <w:rsid w:val="005C1912"/>
    <w:rsid w:val="005E28D1"/>
    <w:rsid w:val="005F3689"/>
    <w:rsid w:val="0060186A"/>
    <w:rsid w:val="0061119A"/>
    <w:rsid w:val="00615B9D"/>
    <w:rsid w:val="00616D58"/>
    <w:rsid w:val="0062118D"/>
    <w:rsid w:val="00632455"/>
    <w:rsid w:val="00640546"/>
    <w:rsid w:val="00640788"/>
    <w:rsid w:val="0064279C"/>
    <w:rsid w:val="0065055D"/>
    <w:rsid w:val="0065090E"/>
    <w:rsid w:val="00652714"/>
    <w:rsid w:val="00653D28"/>
    <w:rsid w:val="006719D4"/>
    <w:rsid w:val="006765A2"/>
    <w:rsid w:val="00683E70"/>
    <w:rsid w:val="00685266"/>
    <w:rsid w:val="006900CB"/>
    <w:rsid w:val="006A5998"/>
    <w:rsid w:val="006B2E69"/>
    <w:rsid w:val="006C479A"/>
    <w:rsid w:val="006E29FD"/>
    <w:rsid w:val="006F14C4"/>
    <w:rsid w:val="006F38D7"/>
    <w:rsid w:val="006F4C02"/>
    <w:rsid w:val="00700C68"/>
    <w:rsid w:val="00710470"/>
    <w:rsid w:val="00714333"/>
    <w:rsid w:val="007156AA"/>
    <w:rsid w:val="0073073F"/>
    <w:rsid w:val="007323C9"/>
    <w:rsid w:val="00735965"/>
    <w:rsid w:val="00735F14"/>
    <w:rsid w:val="007366B8"/>
    <w:rsid w:val="007449BE"/>
    <w:rsid w:val="00750E03"/>
    <w:rsid w:val="007519CC"/>
    <w:rsid w:val="00754476"/>
    <w:rsid w:val="00773B07"/>
    <w:rsid w:val="007751AE"/>
    <w:rsid w:val="007850BA"/>
    <w:rsid w:val="00785434"/>
    <w:rsid w:val="00787309"/>
    <w:rsid w:val="00790814"/>
    <w:rsid w:val="007926B5"/>
    <w:rsid w:val="007A36F1"/>
    <w:rsid w:val="007A41CB"/>
    <w:rsid w:val="007A6B71"/>
    <w:rsid w:val="007B1984"/>
    <w:rsid w:val="007B331B"/>
    <w:rsid w:val="007B406D"/>
    <w:rsid w:val="007C1A21"/>
    <w:rsid w:val="007C6560"/>
    <w:rsid w:val="007D15A7"/>
    <w:rsid w:val="007D5701"/>
    <w:rsid w:val="007F1C93"/>
    <w:rsid w:val="007F4296"/>
    <w:rsid w:val="0080312A"/>
    <w:rsid w:val="00803290"/>
    <w:rsid w:val="0081061A"/>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815C1"/>
    <w:rsid w:val="00990FDC"/>
    <w:rsid w:val="00994CDF"/>
    <w:rsid w:val="009A12EB"/>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53FCD"/>
    <w:rsid w:val="00A67BC7"/>
    <w:rsid w:val="00A701C3"/>
    <w:rsid w:val="00A8350A"/>
    <w:rsid w:val="00A90966"/>
    <w:rsid w:val="00A921EE"/>
    <w:rsid w:val="00A92A84"/>
    <w:rsid w:val="00A94DA6"/>
    <w:rsid w:val="00A957E6"/>
    <w:rsid w:val="00A95C91"/>
    <w:rsid w:val="00A976B6"/>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57C6D"/>
    <w:rsid w:val="00B63940"/>
    <w:rsid w:val="00B65093"/>
    <w:rsid w:val="00B664CC"/>
    <w:rsid w:val="00B76802"/>
    <w:rsid w:val="00B76859"/>
    <w:rsid w:val="00B8126A"/>
    <w:rsid w:val="00B904B6"/>
    <w:rsid w:val="00B90B95"/>
    <w:rsid w:val="00B95C0E"/>
    <w:rsid w:val="00BA25FE"/>
    <w:rsid w:val="00BB2FDE"/>
    <w:rsid w:val="00BB3511"/>
    <w:rsid w:val="00BB6BDE"/>
    <w:rsid w:val="00BC3B23"/>
    <w:rsid w:val="00BC3EEB"/>
    <w:rsid w:val="00BD6542"/>
    <w:rsid w:val="00BE0F8D"/>
    <w:rsid w:val="00BE1747"/>
    <w:rsid w:val="00BE1E79"/>
    <w:rsid w:val="00BE6E74"/>
    <w:rsid w:val="00C01591"/>
    <w:rsid w:val="00C03443"/>
    <w:rsid w:val="00C04D48"/>
    <w:rsid w:val="00C06CE3"/>
    <w:rsid w:val="00C20788"/>
    <w:rsid w:val="00C25864"/>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1A7F"/>
    <w:rsid w:val="00CD60E3"/>
    <w:rsid w:val="00CE4141"/>
    <w:rsid w:val="00CE70DD"/>
    <w:rsid w:val="00CF117E"/>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1200"/>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9BA"/>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0717B"/>
    <w:rsid w:val="00F1060B"/>
    <w:rsid w:val="00F14D23"/>
    <w:rsid w:val="00F202C0"/>
    <w:rsid w:val="00F20F1A"/>
    <w:rsid w:val="00F2742E"/>
    <w:rsid w:val="00F27A42"/>
    <w:rsid w:val="00F32223"/>
    <w:rsid w:val="00F359EE"/>
    <w:rsid w:val="00F36E57"/>
    <w:rsid w:val="00F37EC4"/>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hl.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hl.gov.au/work" TargetMode="Externa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68</TotalTime>
  <Pages>3</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Isabel Rogers</cp:lastModifiedBy>
  <cp:revision>30</cp:revision>
  <cp:lastPrinted>2023-05-18T03:22:00Z</cp:lastPrinted>
  <dcterms:created xsi:type="dcterms:W3CDTF">2024-09-19T06:48:00Z</dcterms:created>
  <dcterms:modified xsi:type="dcterms:W3CDTF">2024-12-01T14:20:00Z</dcterms:modified>
</cp:coreProperties>
</file>